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C4E" w:rsidRPr="00B54C4E" w:rsidRDefault="00B54C4E" w:rsidP="008F44CF">
      <w:pPr>
        <w:bidi/>
        <w:spacing w:line="360" w:lineRule="auto"/>
        <w:jc w:val="center"/>
        <w:rPr>
          <w:rFonts w:ascii="David" w:hAnsi="David" w:cs="David"/>
          <w:b/>
          <w:bCs/>
          <w:color w:val="000000"/>
          <w:sz w:val="40"/>
          <w:szCs w:val="40"/>
          <w:rtl/>
        </w:rPr>
      </w:pPr>
      <w:r w:rsidRPr="00B54C4E">
        <w:rPr>
          <w:rFonts w:ascii="David" w:hAnsi="David" w:cs="David" w:hint="cs"/>
          <w:b/>
          <w:bCs/>
          <w:color w:val="000000"/>
          <w:sz w:val="40"/>
          <w:szCs w:val="40"/>
          <w:rtl/>
        </w:rPr>
        <w:t>רוצה עזרה בכתיבת עבודה אקדמית?</w:t>
      </w:r>
    </w:p>
    <w:p w:rsidR="00B54C4E" w:rsidRDefault="00B54C4E" w:rsidP="008F44CF">
      <w:pPr>
        <w:bidi/>
        <w:spacing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884F5D" w:rsidRDefault="00B54C4E" w:rsidP="008F44CF">
      <w:pPr>
        <w:bidi/>
        <w:spacing w:line="360" w:lineRule="auto"/>
        <w:jc w:val="center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 w:hint="cs"/>
          <w:color w:val="000000"/>
          <w:sz w:val="28"/>
          <w:szCs w:val="28"/>
          <w:rtl/>
        </w:rPr>
        <w:t xml:space="preserve">לא, זו אינה הצעה לעשות את העבודה במקומך, </w:t>
      </w:r>
    </w:p>
    <w:p w:rsidR="00B54C4E" w:rsidRDefault="00B54C4E" w:rsidP="008F44CF">
      <w:pPr>
        <w:bidi/>
        <w:spacing w:line="360" w:lineRule="auto"/>
        <w:jc w:val="center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 w:hint="cs"/>
          <w:color w:val="000000"/>
          <w:sz w:val="28"/>
          <w:szCs w:val="28"/>
          <w:rtl/>
        </w:rPr>
        <w:t>אלא</w:t>
      </w:r>
      <w:r w:rsidR="008F44CF">
        <w:rPr>
          <w:rFonts w:ascii="David" w:hAnsi="David" w:cs="David" w:hint="cs"/>
          <w:color w:val="000000"/>
          <w:sz w:val="28"/>
          <w:szCs w:val="28"/>
          <w:rtl/>
        </w:rPr>
        <w:t>...</w:t>
      </w:r>
      <w:r>
        <w:rPr>
          <w:rFonts w:ascii="David" w:hAnsi="David" w:cs="David" w:hint="cs"/>
          <w:color w:val="000000"/>
          <w:sz w:val="28"/>
          <w:szCs w:val="28"/>
          <w:rtl/>
        </w:rPr>
        <w:t xml:space="preserve"> </w:t>
      </w:r>
    </w:p>
    <w:p w:rsidR="008F44CF" w:rsidRDefault="008F44CF" w:rsidP="008F44CF">
      <w:pPr>
        <w:bidi/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8F44CF" w:rsidRDefault="008F44CF" w:rsidP="008F44CF">
      <w:pPr>
        <w:bidi/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 w:hint="cs"/>
          <w:color w:val="000000"/>
          <w:sz w:val="28"/>
          <w:szCs w:val="28"/>
          <w:rtl/>
        </w:rPr>
        <w:t xml:space="preserve">אנחנו בפקולטה למדעי הרוח מבינים שקריאה וכתיבה אקדמית הן מיומנויות שיש לפתח, </w:t>
      </w:r>
    </w:p>
    <w:p w:rsidR="00884F5D" w:rsidRPr="00B54C4E" w:rsidRDefault="008F44CF" w:rsidP="008F44CF">
      <w:pPr>
        <w:bidi/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 w:hint="cs"/>
          <w:color w:val="000000"/>
          <w:sz w:val="28"/>
          <w:szCs w:val="28"/>
          <w:rtl/>
        </w:rPr>
        <w:t xml:space="preserve">ולכן אנו גאים להציג בשנה״ל תשפ״א </w:t>
      </w:r>
      <w:r w:rsidR="00884F5D" w:rsidRPr="00B54C4E">
        <w:rPr>
          <w:rFonts w:ascii="David" w:hAnsi="David" w:cs="David" w:hint="cs"/>
          <w:color w:val="000000"/>
          <w:sz w:val="28"/>
          <w:szCs w:val="28"/>
          <w:rtl/>
        </w:rPr>
        <w:t>את הקורס:</w:t>
      </w:r>
    </w:p>
    <w:p w:rsidR="008F44CF" w:rsidRPr="00B54C4E" w:rsidRDefault="008F44CF" w:rsidP="008F44CF">
      <w:pPr>
        <w:bidi/>
        <w:spacing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8F44CF" w:rsidRDefault="008F44CF" w:rsidP="008F44CF">
      <w:pPr>
        <w:bidi/>
        <w:spacing w:line="360" w:lineRule="auto"/>
        <w:jc w:val="center"/>
        <w:rPr>
          <w:rFonts w:ascii="David" w:hAnsi="David" w:cs="David"/>
          <w:b/>
          <w:bCs/>
          <w:color w:val="000000"/>
          <w:sz w:val="36"/>
          <w:szCs w:val="36"/>
          <w:rtl/>
        </w:rPr>
      </w:pPr>
      <w:r w:rsidRPr="00B54C4E">
        <w:rPr>
          <w:rFonts w:ascii="David" w:hAnsi="David" w:cs="David" w:hint="cs"/>
          <w:b/>
          <w:bCs/>
          <w:color w:val="000000"/>
          <w:sz w:val="36"/>
          <w:szCs w:val="36"/>
          <w:rtl/>
        </w:rPr>
        <w:t xml:space="preserve">קוראים, חושבים, כותבים: </w:t>
      </w:r>
    </w:p>
    <w:p w:rsidR="008F44CF" w:rsidRDefault="008F44CF" w:rsidP="008F44CF">
      <w:pPr>
        <w:bidi/>
        <w:spacing w:line="360" w:lineRule="auto"/>
        <w:jc w:val="center"/>
        <w:rPr>
          <w:rFonts w:ascii="David" w:hAnsi="David" w:cs="David"/>
          <w:b/>
          <w:bCs/>
          <w:color w:val="000000"/>
          <w:sz w:val="36"/>
          <w:szCs w:val="36"/>
        </w:rPr>
      </w:pPr>
      <w:r w:rsidRPr="00B54C4E">
        <w:rPr>
          <w:rFonts w:ascii="David" w:hAnsi="David" w:cs="David" w:hint="cs"/>
          <w:b/>
          <w:bCs/>
          <w:color w:val="000000"/>
          <w:sz w:val="36"/>
          <w:szCs w:val="36"/>
          <w:rtl/>
        </w:rPr>
        <w:t>על שפות</w:t>
      </w:r>
    </w:p>
    <w:p w:rsidR="008F44CF" w:rsidRDefault="008F44CF" w:rsidP="008F44CF">
      <w:pPr>
        <w:bidi/>
        <w:spacing w:line="360" w:lineRule="auto"/>
        <w:jc w:val="both"/>
        <w:rPr>
          <w:rFonts w:ascii="David" w:hAnsi="David" w:cs="David"/>
          <w:rtl/>
        </w:rPr>
      </w:pPr>
    </w:p>
    <w:p w:rsidR="00BA63A8" w:rsidRDefault="008F44CF" w:rsidP="00BA63A8">
      <w:pPr>
        <w:bidi/>
        <w:spacing w:after="120" w:line="480" w:lineRule="auto"/>
        <w:jc w:val="both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rtl/>
        </w:rPr>
        <w:t xml:space="preserve">זהו </w:t>
      </w:r>
      <w:r w:rsidRPr="008F44CF">
        <w:rPr>
          <w:rFonts w:ascii="David" w:hAnsi="David" w:cs="David" w:hint="cs"/>
          <w:rtl/>
        </w:rPr>
        <w:t>קורס כתיבה חדש לסטודנטים לתואר ראשון</w:t>
      </w:r>
      <w:r>
        <w:rPr>
          <w:rFonts w:ascii="David" w:hAnsi="David" w:cs="David" w:hint="cs"/>
          <w:rtl/>
        </w:rPr>
        <w:t>, המתקיים במסגרת מיזם ייחודי של אוניברסיטת בר אילן. הקורס י</w:t>
      </w:r>
      <w:r w:rsidRPr="008F44CF">
        <w:rPr>
          <w:rFonts w:ascii="David" w:hAnsi="David" w:cs="David" w:hint="cs"/>
          <w:rtl/>
        </w:rPr>
        <w:t xml:space="preserve">סייע למשתתפים לפתח את יכולת הביטוי בכתב, </w:t>
      </w:r>
      <w:r>
        <w:rPr>
          <w:rFonts w:ascii="David" w:hAnsi="David" w:cs="David" w:hint="cs"/>
          <w:rtl/>
        </w:rPr>
        <w:t>י</w:t>
      </w:r>
      <w:r w:rsidRPr="008F44CF">
        <w:rPr>
          <w:rFonts w:ascii="David" w:hAnsi="David" w:cs="David" w:hint="cs"/>
          <w:rtl/>
        </w:rPr>
        <w:t xml:space="preserve">עניק </w:t>
      </w:r>
      <w:r w:rsidR="00BA63A8">
        <w:rPr>
          <w:rFonts w:ascii="David" w:hAnsi="David" w:cs="David" w:hint="cs"/>
          <w:rtl/>
        </w:rPr>
        <w:t xml:space="preserve">להם </w:t>
      </w:r>
      <w:r w:rsidRPr="008F44CF">
        <w:rPr>
          <w:rFonts w:ascii="David" w:hAnsi="David" w:cs="David" w:hint="cs"/>
          <w:rtl/>
        </w:rPr>
        <w:t xml:space="preserve">כלים שימושיים בכתיבה אקדמית </w:t>
      </w:r>
      <w:r>
        <w:rPr>
          <w:rFonts w:ascii="David" w:hAnsi="David" w:cs="David" w:hint="cs"/>
          <w:rtl/>
        </w:rPr>
        <w:t>ו</w:t>
      </w:r>
      <w:r w:rsidR="00BA63A8">
        <w:rPr>
          <w:rFonts w:ascii="David" w:hAnsi="David" w:cs="David" w:hint="cs"/>
          <w:rtl/>
        </w:rPr>
        <w:t xml:space="preserve">כן </w:t>
      </w:r>
      <w:r>
        <w:rPr>
          <w:rFonts w:ascii="David" w:hAnsi="David" w:cs="David" w:hint="cs"/>
          <w:rtl/>
        </w:rPr>
        <w:t>י</w:t>
      </w:r>
      <w:r w:rsidRPr="008F44CF">
        <w:rPr>
          <w:rFonts w:ascii="David" w:hAnsi="David" w:cs="David" w:hint="cs"/>
          <w:rtl/>
        </w:rPr>
        <w:t>שפר את יכולת הכתיבה היצירתית</w:t>
      </w:r>
      <w:r w:rsidR="00BA63A8">
        <w:rPr>
          <w:rFonts w:ascii="David" w:hAnsi="David" w:cs="David" w:hint="cs"/>
          <w:rtl/>
        </w:rPr>
        <w:t xml:space="preserve"> שלהם</w:t>
      </w:r>
      <w:r w:rsidRPr="008F44CF">
        <w:rPr>
          <w:rFonts w:ascii="David" w:hAnsi="David" w:cs="David" w:hint="cs"/>
          <w:rtl/>
        </w:rPr>
        <w:t>. </w:t>
      </w:r>
      <w:r>
        <w:rPr>
          <w:rFonts w:ascii="David" w:hAnsi="David" w:cs="David" w:hint="cs"/>
          <w:color w:val="000000"/>
          <w:rtl/>
        </w:rPr>
        <w:t>הקורס</w:t>
      </w:r>
      <w:r w:rsidRPr="00E72D17">
        <w:rPr>
          <w:rFonts w:ascii="David" w:hAnsi="David" w:cs="David" w:hint="cs"/>
          <w:color w:val="000000"/>
          <w:rtl/>
        </w:rPr>
        <w:t xml:space="preserve"> </w:t>
      </w:r>
      <w:r w:rsidR="00BA63A8">
        <w:rPr>
          <w:rFonts w:ascii="David" w:hAnsi="David" w:cs="David" w:hint="cs"/>
          <w:color w:val="000000"/>
          <w:rtl/>
        </w:rPr>
        <w:t>יישען על טקסטים העוסקים בתרגום ובשפות ויתנהל</w:t>
      </w:r>
      <w:r w:rsidRPr="00E72D17">
        <w:rPr>
          <w:rFonts w:ascii="David" w:hAnsi="David" w:cs="David" w:hint="cs"/>
          <w:color w:val="000000"/>
          <w:rtl/>
        </w:rPr>
        <w:t xml:space="preserve"> באופן חווייתי</w:t>
      </w:r>
      <w:r w:rsidR="00BA63A8">
        <w:rPr>
          <w:rFonts w:ascii="David" w:hAnsi="David" w:cs="David" w:hint="cs"/>
          <w:color w:val="000000"/>
          <w:rtl/>
        </w:rPr>
        <w:t xml:space="preserve"> באמצעות תרגילים שונים בכיתה,</w:t>
      </w:r>
      <w:r w:rsidRPr="00E72D17">
        <w:rPr>
          <w:rFonts w:ascii="David" w:hAnsi="David" w:cs="David" w:hint="cs"/>
          <w:color w:val="000000"/>
          <w:rtl/>
        </w:rPr>
        <w:t xml:space="preserve"> </w:t>
      </w:r>
      <w:r w:rsidR="00BA63A8">
        <w:rPr>
          <w:rFonts w:ascii="David" w:hAnsi="David" w:cs="David" w:hint="cs"/>
          <w:color w:val="000000"/>
          <w:rtl/>
        </w:rPr>
        <w:t>תוך כדי התנסות</w:t>
      </w:r>
      <w:r w:rsidR="00BA63A8" w:rsidRPr="00E72D17">
        <w:rPr>
          <w:rFonts w:ascii="David" w:hAnsi="David" w:cs="David" w:hint="cs"/>
          <w:color w:val="000000"/>
          <w:rtl/>
        </w:rPr>
        <w:t xml:space="preserve"> בכתיבה ובקריאה ביקורתית באופן המתבסס רבות על למידה מעמיתים. הקורס יסייע לסטודנטים להבחין בין עיקר לטפל, להביע טיעונים ולנסח שאלת מחקר</w:t>
      </w:r>
      <w:r w:rsidR="00BA63A8">
        <w:rPr>
          <w:rFonts w:ascii="David" w:hAnsi="David" w:cs="David" w:hint="cs"/>
          <w:color w:val="000000"/>
          <w:rtl/>
        </w:rPr>
        <w:t>, עד כדי כך</w:t>
      </w:r>
      <w:r w:rsidR="00BA63A8" w:rsidRPr="00E72D17">
        <w:rPr>
          <w:rFonts w:ascii="David" w:hAnsi="David" w:cs="David" w:hint="cs"/>
          <w:color w:val="000000"/>
          <w:rtl/>
        </w:rPr>
        <w:t xml:space="preserve"> </w:t>
      </w:r>
      <w:r w:rsidR="00BA63A8">
        <w:rPr>
          <w:rFonts w:ascii="David" w:hAnsi="David" w:cs="David" w:hint="cs"/>
          <w:color w:val="000000"/>
          <w:rtl/>
        </w:rPr>
        <w:t>שבסופו יוכלו לומר:</w:t>
      </w:r>
    </w:p>
    <w:p w:rsidR="00BA63A8" w:rsidRDefault="00BA63A8" w:rsidP="00BA63A8">
      <w:pPr>
        <w:bidi/>
        <w:spacing w:after="120" w:line="480" w:lineRule="auto"/>
        <w:jc w:val="both"/>
        <w:rPr>
          <w:rFonts w:ascii="David" w:hAnsi="David" w:cs="David"/>
          <w:color w:val="000000"/>
          <w:rtl/>
        </w:rPr>
      </w:pPr>
    </w:p>
    <w:p w:rsidR="00BA63A8" w:rsidRPr="00B54C4E" w:rsidRDefault="00BA63A8" w:rsidP="00BA63A8">
      <w:pPr>
        <w:bidi/>
        <w:spacing w:line="360" w:lineRule="auto"/>
        <w:jc w:val="center"/>
        <w:rPr>
          <w:rFonts w:ascii="David" w:hAnsi="David" w:cs="David"/>
          <w:b/>
          <w:bCs/>
          <w:color w:val="000000"/>
          <w:sz w:val="40"/>
          <w:szCs w:val="40"/>
          <w:rtl/>
        </w:rPr>
      </w:pPr>
      <w:r>
        <w:rPr>
          <w:rFonts w:ascii="David" w:hAnsi="David" w:cs="David" w:hint="cs"/>
          <w:b/>
          <w:bCs/>
          <w:color w:val="000000"/>
          <w:sz w:val="40"/>
          <w:szCs w:val="40"/>
          <w:rtl/>
        </w:rPr>
        <w:t xml:space="preserve">מי צריך </w:t>
      </w:r>
      <w:r w:rsidRPr="00B54C4E">
        <w:rPr>
          <w:rFonts w:ascii="David" w:hAnsi="David" w:cs="David" w:hint="cs"/>
          <w:b/>
          <w:bCs/>
          <w:color w:val="000000"/>
          <w:sz w:val="40"/>
          <w:szCs w:val="40"/>
          <w:rtl/>
        </w:rPr>
        <w:t>עזרה בכתיבת עבודה אקדמית?</w:t>
      </w:r>
    </w:p>
    <w:p w:rsidR="00BA63A8" w:rsidRPr="00E72D17" w:rsidRDefault="00BA63A8" w:rsidP="00BA63A8">
      <w:pPr>
        <w:bidi/>
        <w:spacing w:after="120" w:line="480" w:lineRule="auto"/>
        <w:jc w:val="both"/>
        <w:rPr>
          <w:rFonts w:ascii="David" w:hAnsi="David" w:cs="David"/>
          <w:color w:val="000000"/>
          <w:rtl/>
        </w:rPr>
      </w:pPr>
    </w:p>
    <w:p w:rsidR="00B54C4E" w:rsidRPr="008F44CF" w:rsidRDefault="00B54C4E" w:rsidP="008F44CF">
      <w:pPr>
        <w:bidi/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B54C4E" w:rsidRDefault="00BA63A8" w:rsidP="00BA63A8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הקורס יתקיים בסמסטר א, בימי ראשון, בין השעות 10:00-11:30</w:t>
      </w:r>
    </w:p>
    <w:p w:rsidR="00742423" w:rsidRPr="00742423" w:rsidRDefault="00742423" w:rsidP="00742423">
      <w:pPr>
        <w:bidi/>
        <w:spacing w:line="360" w:lineRule="auto"/>
        <w:jc w:val="center"/>
        <w:rPr>
          <w:rFonts w:ascii="David" w:hAnsi="David" w:cs="David" w:hint="cs"/>
          <w:b/>
          <w:bCs/>
          <w:rtl/>
        </w:rPr>
      </w:pPr>
      <w:r w:rsidRPr="00742423">
        <w:rPr>
          <w:rFonts w:ascii="David" w:hAnsi="David" w:cs="David" w:hint="cs"/>
          <w:b/>
          <w:bCs/>
          <w:rtl/>
        </w:rPr>
        <w:t>ב</w:t>
      </w:r>
      <w:r w:rsidRPr="00742423">
        <w:rPr>
          <w:rFonts w:ascii="David" w:hAnsi="David" w:cs="David" w:hint="cs"/>
          <w:b/>
          <w:bCs/>
          <w:rtl/>
        </w:rPr>
        <w:t>בניין 1002 חדר 203</w:t>
      </w:r>
    </w:p>
    <w:p w:rsidR="00BA63A8" w:rsidRPr="00B54C4E" w:rsidRDefault="00BA63A8" w:rsidP="00BA63A8">
      <w:pPr>
        <w:bidi/>
        <w:spacing w:line="360" w:lineRule="auto"/>
        <w:jc w:val="center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rtl/>
        </w:rPr>
        <w:t>הוא יועבר על ידי ד״ר גליה הירש מהמחלקה לתרגום וחקר התרגום</w:t>
      </w:r>
    </w:p>
    <w:p w:rsidR="00CF55A5" w:rsidRDefault="00BA63A8" w:rsidP="00BA63A8">
      <w:pPr>
        <w:bidi/>
        <w:spacing w:line="360" w:lineRule="auto"/>
        <w:jc w:val="center"/>
        <w:rPr>
          <w:rtl/>
        </w:rPr>
      </w:pPr>
      <w:r>
        <w:rPr>
          <w:rFonts w:ascii="David" w:hAnsi="David" w:cs="David" w:hint="cs"/>
          <w:b/>
          <w:bCs/>
          <w:rtl/>
        </w:rPr>
        <w:t>ויזכה את משתתפיו בנקודת זכות אחת.</w:t>
      </w:r>
    </w:p>
    <w:sectPr w:rsidR="00CF55A5" w:rsidSect="00FB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0D"/>
    <w:rsid w:val="00186C29"/>
    <w:rsid w:val="00514F0D"/>
    <w:rsid w:val="00742423"/>
    <w:rsid w:val="00884F5D"/>
    <w:rsid w:val="008F44CF"/>
    <w:rsid w:val="00B54C4E"/>
    <w:rsid w:val="00BA63A8"/>
    <w:rsid w:val="00CF55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A1E4"/>
  <w15:chartTrackingRefBased/>
  <w15:docId w15:val="{90317832-38C3-8443-8C04-7950196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Anonymous Reviewer</cp:lastModifiedBy>
  <cp:revision>4</cp:revision>
  <dcterms:created xsi:type="dcterms:W3CDTF">2020-08-30T10:36:00Z</dcterms:created>
  <dcterms:modified xsi:type="dcterms:W3CDTF">2020-08-30T11:09:00Z</dcterms:modified>
</cp:coreProperties>
</file>