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E3" w:rsidRPr="006C40E3" w:rsidRDefault="006C40E3" w:rsidP="0010379C">
      <w:pPr>
        <w:pStyle w:val="1"/>
        <w:spacing w:line="360" w:lineRule="auto"/>
        <w:jc w:val="both"/>
        <w:rPr>
          <w:rFonts w:cs="David"/>
          <w:b/>
          <w:bCs/>
          <w:sz w:val="24"/>
        </w:rPr>
      </w:pPr>
      <w:bookmarkStart w:id="0" w:name="_GoBack"/>
      <w:bookmarkEnd w:id="0"/>
      <w:r w:rsidRPr="006C40E3">
        <w:rPr>
          <w:rFonts w:cs="David" w:hint="cs"/>
          <w:b/>
          <w:bCs/>
          <w:sz w:val="24"/>
          <w:rtl/>
        </w:rPr>
        <w:t>ד"ר גליה הירש</w:t>
      </w:r>
    </w:p>
    <w:p w:rsidR="006C40E3" w:rsidRPr="006C40E3" w:rsidRDefault="006C40E3" w:rsidP="0010379C">
      <w:pPr>
        <w:pStyle w:val="1"/>
        <w:spacing w:line="360" w:lineRule="auto"/>
        <w:jc w:val="both"/>
        <w:rPr>
          <w:rFonts w:cs="David"/>
          <w:b/>
          <w:bCs/>
          <w:sz w:val="24"/>
          <w:rtl/>
        </w:rPr>
      </w:pPr>
      <w:r w:rsidRPr="006C40E3">
        <w:rPr>
          <w:rFonts w:cs="David" w:hint="cs"/>
          <w:b/>
          <w:bCs/>
          <w:sz w:val="24"/>
          <w:rtl/>
        </w:rPr>
        <w:t xml:space="preserve">רשימת פרסומים </w:t>
      </w:r>
    </w:p>
    <w:p w:rsidR="006C40E3" w:rsidRPr="00FB2FA7" w:rsidRDefault="006C40E3" w:rsidP="0010379C">
      <w:pPr>
        <w:tabs>
          <w:tab w:val="left" w:pos="516"/>
          <w:tab w:val="left" w:pos="2643"/>
          <w:tab w:val="left" w:pos="5052"/>
        </w:tabs>
        <w:spacing w:line="360" w:lineRule="auto"/>
        <w:jc w:val="both"/>
        <w:rPr>
          <w:sz w:val="24"/>
          <w:szCs w:val="24"/>
          <w:highlight w:val="yellow"/>
        </w:rPr>
      </w:pPr>
    </w:p>
    <w:p w:rsidR="006C40E3" w:rsidRPr="003120FE" w:rsidRDefault="006C40E3" w:rsidP="0010379C">
      <w:pPr>
        <w:pStyle w:val="a6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spacing w:line="36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3120FE">
        <w:rPr>
          <w:rFonts w:hint="cs"/>
          <w:b/>
          <w:bCs/>
          <w:sz w:val="24"/>
          <w:szCs w:val="24"/>
          <w:u w:val="single"/>
          <w:rtl/>
        </w:rPr>
        <w:t xml:space="preserve">פרסומים </w:t>
      </w:r>
      <w:proofErr w:type="spellStart"/>
      <w:r w:rsidRPr="003120FE">
        <w:rPr>
          <w:rFonts w:hint="cs"/>
          <w:b/>
          <w:bCs/>
          <w:sz w:val="24"/>
          <w:szCs w:val="24"/>
          <w:u w:val="single"/>
          <w:rtl/>
        </w:rPr>
        <w:t>שפיטים</w:t>
      </w:r>
      <w:proofErr w:type="spellEnd"/>
      <w:r w:rsidRPr="003120FE">
        <w:rPr>
          <w:rFonts w:hint="cs"/>
          <w:sz w:val="24"/>
          <w:szCs w:val="24"/>
          <w:rtl/>
        </w:rPr>
        <w:tab/>
      </w:r>
    </w:p>
    <w:p w:rsidR="00147B5F" w:rsidRPr="00147B5F" w:rsidRDefault="00147B5F" w:rsidP="0010379C">
      <w:pPr>
        <w:pStyle w:val="a6"/>
        <w:tabs>
          <w:tab w:val="left" w:pos="375"/>
          <w:tab w:val="left" w:pos="658"/>
          <w:tab w:val="right" w:pos="8029"/>
        </w:tabs>
        <w:spacing w:line="360" w:lineRule="auto"/>
        <w:ind w:left="735"/>
        <w:jc w:val="both"/>
        <w:rPr>
          <w:b/>
          <w:bCs/>
          <w:i/>
          <w:iCs/>
          <w:sz w:val="24"/>
          <w:szCs w:val="24"/>
          <w:u w:val="single"/>
          <w:rtl/>
        </w:rPr>
      </w:pPr>
      <w:r w:rsidRPr="003120FE">
        <w:rPr>
          <w:rFonts w:hint="cs"/>
          <w:b/>
          <w:bCs/>
          <w:sz w:val="24"/>
          <w:szCs w:val="24"/>
          <w:rtl/>
        </w:rPr>
        <w:t>מאמרים בכתבי עת</w:t>
      </w:r>
    </w:p>
    <w:p w:rsidR="003D6BF1" w:rsidRPr="003D6BF1" w:rsidRDefault="003D6BF1" w:rsidP="0010379C">
      <w:pPr>
        <w:pStyle w:val="a6"/>
        <w:tabs>
          <w:tab w:val="left" w:pos="375"/>
          <w:tab w:val="left" w:pos="658"/>
          <w:tab w:val="right" w:pos="8029"/>
        </w:tabs>
        <w:spacing w:line="360" w:lineRule="auto"/>
        <w:ind w:left="735"/>
        <w:jc w:val="both"/>
        <w:rPr>
          <w:b/>
          <w:bCs/>
          <w:i/>
          <w:iCs/>
          <w:sz w:val="24"/>
          <w:szCs w:val="24"/>
          <w:rtl/>
        </w:rPr>
      </w:pPr>
    </w:p>
    <w:p w:rsidR="006C40E3" w:rsidRPr="006C40E3" w:rsidRDefault="006C40E3" w:rsidP="0010379C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  <w:r w:rsidRPr="006C40E3">
        <w:rPr>
          <w:rFonts w:ascii="Arial" w:hAnsi="Arial" w:hint="cs"/>
          <w:sz w:val="24"/>
          <w:szCs w:val="24"/>
          <w:rtl/>
        </w:rPr>
        <w:t xml:space="preserve">1. הירש, גליה </w:t>
      </w:r>
      <w:proofErr w:type="spellStart"/>
      <w:r w:rsidRPr="006C40E3">
        <w:rPr>
          <w:rFonts w:ascii="Arial" w:hAnsi="Arial" w:hint="cs"/>
          <w:sz w:val="24"/>
          <w:szCs w:val="24"/>
          <w:rtl/>
        </w:rPr>
        <w:t>ואלדעה</w:t>
      </w:r>
      <w:proofErr w:type="spellEnd"/>
      <w:r w:rsidRPr="006C40E3">
        <w:rPr>
          <w:rFonts w:ascii="Arial" w:hAnsi="Arial" w:hint="cs"/>
          <w:sz w:val="24"/>
          <w:szCs w:val="24"/>
          <w:rtl/>
        </w:rPr>
        <w:t xml:space="preserve"> ויצמן (תשס"ה). "פענוח אירוניה ותרגומה: </w:t>
      </w:r>
      <w:r w:rsidRPr="006C40E3">
        <w:rPr>
          <w:rFonts w:ascii="Arial" w:hAnsi="Arial" w:hint="cs"/>
          <w:i/>
          <w:iCs/>
          <w:sz w:val="24"/>
          <w:szCs w:val="24"/>
          <w:rtl/>
        </w:rPr>
        <w:t>מילכוד-22</w:t>
      </w:r>
      <w:r w:rsidRPr="006C40E3">
        <w:rPr>
          <w:rFonts w:ascii="Arial" w:hAnsi="Arial" w:hint="cs"/>
          <w:sz w:val="24"/>
          <w:szCs w:val="24"/>
          <w:rtl/>
        </w:rPr>
        <w:t xml:space="preserve"> לג'וזף הלר כמקרה מבחן". </w:t>
      </w:r>
      <w:r w:rsidRPr="006C40E3">
        <w:rPr>
          <w:rFonts w:ascii="Arial" w:hAnsi="Arial" w:hint="cs"/>
          <w:i/>
          <w:iCs/>
          <w:sz w:val="24"/>
          <w:szCs w:val="24"/>
          <w:rtl/>
        </w:rPr>
        <w:t>ביקורת ופרשנות</w:t>
      </w:r>
      <w:r w:rsidRPr="006C40E3">
        <w:rPr>
          <w:rFonts w:ascii="Arial" w:hAnsi="Arial" w:hint="cs"/>
          <w:sz w:val="24"/>
          <w:szCs w:val="24"/>
          <w:rtl/>
        </w:rPr>
        <w:t>–</w:t>
      </w:r>
      <w:r w:rsidRPr="006C40E3">
        <w:rPr>
          <w:rFonts w:ascii="Arial" w:hAnsi="Arial" w:hint="cs"/>
          <w:i/>
          <w:iCs/>
          <w:sz w:val="24"/>
          <w:szCs w:val="24"/>
          <w:rtl/>
        </w:rPr>
        <w:t xml:space="preserve">  טקסט שפה משמעות</w:t>
      </w:r>
      <w:r w:rsidRPr="006C40E3">
        <w:rPr>
          <w:rFonts w:ascii="Arial" w:hAnsi="Arial" w:hint="cs"/>
          <w:sz w:val="24"/>
          <w:szCs w:val="24"/>
          <w:rtl/>
        </w:rPr>
        <w:t xml:space="preserve"> 38, עמ' 218-197.</w:t>
      </w:r>
    </w:p>
    <w:p w:rsidR="006C40E3" w:rsidRPr="006C40E3" w:rsidRDefault="006C40E3" w:rsidP="0010379C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</w:p>
    <w:p w:rsidR="006C40E3" w:rsidRDefault="006C40E3" w:rsidP="0010379C">
      <w:pPr>
        <w:pStyle w:val="a3"/>
        <w:jc w:val="both"/>
        <w:rPr>
          <w:rFonts w:cs="David"/>
          <w:b w:val="0"/>
          <w:bCs w:val="0"/>
          <w:sz w:val="24"/>
          <w:szCs w:val="24"/>
          <w:u w:val="none"/>
          <w:rtl/>
        </w:rPr>
      </w:pPr>
      <w:r w:rsidRPr="006C40E3">
        <w:rPr>
          <w:rFonts w:ascii="Arial" w:hAnsi="Arial" w:cs="David" w:hint="cs"/>
          <w:b w:val="0"/>
          <w:bCs w:val="0"/>
          <w:sz w:val="24"/>
          <w:szCs w:val="24"/>
          <w:u w:val="none"/>
          <w:rtl/>
        </w:rPr>
        <w:t>2. הירש, גליה (תשע"ד)</w:t>
      </w:r>
      <w:r w:rsidRPr="006C40E3">
        <w:rPr>
          <w:rFonts w:cs="David" w:hint="cs"/>
          <w:b w:val="0"/>
          <w:bCs w:val="0"/>
          <w:sz w:val="24"/>
          <w:szCs w:val="24"/>
          <w:u w:val="none"/>
          <w:rtl/>
        </w:rPr>
        <w:t xml:space="preserve">.  "הרומן המתכתב: 'חיי מדף' כפרודיה על סוגות שונות". </w:t>
      </w:r>
      <w:r w:rsidRPr="006C40E3">
        <w:rPr>
          <w:rFonts w:cs="David" w:hint="cs"/>
          <w:b w:val="0"/>
          <w:bCs w:val="0"/>
          <w:i/>
          <w:iCs/>
          <w:sz w:val="24"/>
          <w:szCs w:val="24"/>
          <w:u w:val="none"/>
          <w:rtl/>
        </w:rPr>
        <w:t xml:space="preserve">בלשנות עברית </w:t>
      </w:r>
      <w:r w:rsidRPr="006C40E3">
        <w:rPr>
          <w:rFonts w:cs="David" w:hint="cs"/>
          <w:b w:val="0"/>
          <w:bCs w:val="0"/>
          <w:sz w:val="24"/>
          <w:szCs w:val="24"/>
          <w:u w:val="none"/>
          <w:rtl/>
        </w:rPr>
        <w:t>68, עמ' 38-19.</w:t>
      </w:r>
    </w:p>
    <w:p w:rsidR="003120FE" w:rsidRDefault="003120FE" w:rsidP="0010379C">
      <w:pPr>
        <w:pStyle w:val="a3"/>
        <w:jc w:val="both"/>
        <w:rPr>
          <w:rFonts w:cs="David"/>
          <w:b w:val="0"/>
          <w:bCs w:val="0"/>
          <w:sz w:val="24"/>
          <w:szCs w:val="24"/>
          <w:u w:val="none"/>
          <w:rtl/>
        </w:rPr>
      </w:pPr>
    </w:p>
    <w:p w:rsidR="003120FE" w:rsidRPr="006C40E3" w:rsidRDefault="003120FE" w:rsidP="0010379C">
      <w:pPr>
        <w:spacing w:line="36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3. </w:t>
      </w:r>
      <w:r w:rsidRPr="006C40E3">
        <w:rPr>
          <w:rFonts w:hint="cs"/>
          <w:sz w:val="24"/>
          <w:szCs w:val="24"/>
          <w:rtl/>
        </w:rPr>
        <w:t>הירש, גליה</w:t>
      </w:r>
      <w:r>
        <w:rPr>
          <w:rFonts w:hint="cs"/>
          <w:sz w:val="24"/>
          <w:szCs w:val="24"/>
          <w:rtl/>
        </w:rPr>
        <w:t>, (2013)</w:t>
      </w:r>
      <w:r w:rsidRPr="006C40E3">
        <w:rPr>
          <w:rFonts w:hint="cs"/>
          <w:sz w:val="24"/>
          <w:szCs w:val="24"/>
          <w:rtl/>
        </w:rPr>
        <w:t xml:space="preserve">. "על הומור ועל גבולות </w:t>
      </w:r>
      <w:proofErr w:type="spellStart"/>
      <w:r w:rsidRPr="006C40E3">
        <w:rPr>
          <w:rFonts w:hint="cs"/>
          <w:sz w:val="24"/>
          <w:szCs w:val="24"/>
          <w:rtl/>
        </w:rPr>
        <w:t>התרגומיות</w:t>
      </w:r>
      <w:proofErr w:type="spellEnd"/>
      <w:r w:rsidRPr="006C40E3">
        <w:rPr>
          <w:rFonts w:hint="cs"/>
          <w:sz w:val="24"/>
          <w:szCs w:val="24"/>
          <w:rtl/>
        </w:rPr>
        <w:t xml:space="preserve">". </w:t>
      </w:r>
      <w:r w:rsidRPr="006C40E3">
        <w:rPr>
          <w:rFonts w:hint="cs"/>
          <w:i/>
          <w:iCs/>
          <w:sz w:val="24"/>
          <w:szCs w:val="24"/>
          <w:rtl/>
        </w:rPr>
        <w:t>הומור מקוון</w:t>
      </w:r>
      <w:r w:rsidRPr="006C40E3">
        <w:rPr>
          <w:rFonts w:hint="cs"/>
          <w:sz w:val="24"/>
          <w:szCs w:val="24"/>
          <w:rtl/>
        </w:rPr>
        <w:t xml:space="preserve"> 2, עמ' 42-23.</w:t>
      </w:r>
    </w:p>
    <w:p w:rsidR="003120FE" w:rsidRPr="006C40E3" w:rsidRDefault="003120FE" w:rsidP="0010379C">
      <w:pPr>
        <w:pStyle w:val="a3"/>
        <w:jc w:val="both"/>
        <w:rPr>
          <w:rFonts w:cs="David"/>
          <w:b w:val="0"/>
          <w:bCs w:val="0"/>
          <w:sz w:val="24"/>
          <w:szCs w:val="24"/>
          <w:u w:val="none"/>
          <w:rtl/>
        </w:rPr>
      </w:pPr>
    </w:p>
    <w:p w:rsidR="006C40E3" w:rsidRPr="006C40E3" w:rsidRDefault="006C40E3" w:rsidP="0010379C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</w:p>
    <w:p w:rsidR="006C40E3" w:rsidRPr="006C40E3" w:rsidRDefault="003120FE" w:rsidP="0010379C">
      <w:pPr>
        <w:shd w:val="clear" w:color="auto" w:fill="FFFFFF"/>
        <w:bidi w:val="0"/>
        <w:spacing w:line="360" w:lineRule="auto"/>
        <w:jc w:val="both"/>
        <w:rPr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6C40E3" w:rsidRPr="006C40E3">
        <w:rPr>
          <w:rFonts w:ascii="Arial" w:hAnsi="Arial"/>
          <w:sz w:val="24"/>
          <w:szCs w:val="24"/>
        </w:rPr>
        <w:t xml:space="preserve">. </w:t>
      </w:r>
      <w:r w:rsidR="006C40E3" w:rsidRPr="006C40E3">
        <w:rPr>
          <w:color w:val="000000"/>
          <w:sz w:val="24"/>
          <w:szCs w:val="24"/>
          <w:lang w:val="en-GB"/>
        </w:rPr>
        <w:t>Hirsch, G</w:t>
      </w:r>
      <w:r w:rsidR="006C40E3" w:rsidRPr="006C40E3">
        <w:rPr>
          <w:color w:val="000000"/>
          <w:sz w:val="24"/>
          <w:szCs w:val="24"/>
        </w:rPr>
        <w:t>alia</w:t>
      </w:r>
      <w:r w:rsidR="006C40E3" w:rsidRPr="006C40E3">
        <w:rPr>
          <w:sz w:val="24"/>
          <w:szCs w:val="24"/>
        </w:rPr>
        <w:t xml:space="preserve"> (</w:t>
      </w:r>
      <w:r w:rsidR="006C40E3" w:rsidRPr="006C40E3">
        <w:rPr>
          <w:rFonts w:hint="cs"/>
          <w:sz w:val="24"/>
          <w:szCs w:val="24"/>
          <w:rtl/>
        </w:rPr>
        <w:t>2011</w:t>
      </w:r>
      <w:r w:rsidR="006C40E3" w:rsidRPr="006C40E3">
        <w:rPr>
          <w:sz w:val="24"/>
          <w:szCs w:val="24"/>
        </w:rPr>
        <w:t>). "Redundancy, Irony and Humor".</w:t>
      </w:r>
      <w:r w:rsidR="006C40E3" w:rsidRPr="006C40E3">
        <w:rPr>
          <w:rFonts w:hint="cs"/>
          <w:sz w:val="24"/>
          <w:szCs w:val="24"/>
          <w:rtl/>
        </w:rPr>
        <w:t xml:space="preserve"> </w:t>
      </w:r>
      <w:r w:rsidR="006C40E3" w:rsidRPr="006C40E3">
        <w:rPr>
          <w:i/>
          <w:iCs/>
          <w:sz w:val="24"/>
          <w:szCs w:val="24"/>
        </w:rPr>
        <w:t>Language Sciences</w:t>
      </w:r>
      <w:r w:rsidR="006C40E3" w:rsidRPr="006C40E3">
        <w:rPr>
          <w:sz w:val="24"/>
          <w:szCs w:val="24"/>
        </w:rPr>
        <w:t xml:space="preserve"> 33, pp.</w:t>
      </w:r>
      <w:r w:rsidR="006C40E3" w:rsidRPr="006C40E3">
        <w:rPr>
          <w:i/>
          <w:iCs/>
          <w:sz w:val="24"/>
          <w:szCs w:val="24"/>
        </w:rPr>
        <w:t xml:space="preserve"> </w:t>
      </w:r>
      <w:r w:rsidR="006C40E3" w:rsidRPr="006C40E3">
        <w:rPr>
          <w:sz w:val="24"/>
          <w:szCs w:val="24"/>
        </w:rPr>
        <w:t>316-329</w:t>
      </w:r>
      <w:r w:rsidR="006C40E3" w:rsidRPr="006C40E3">
        <w:rPr>
          <w:i/>
          <w:iCs/>
          <w:sz w:val="24"/>
          <w:szCs w:val="24"/>
        </w:rPr>
        <w:t>.</w:t>
      </w:r>
    </w:p>
    <w:p w:rsidR="006C40E3" w:rsidRPr="006C40E3" w:rsidRDefault="006C40E3" w:rsidP="0010379C">
      <w:pPr>
        <w:bidi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6C40E3" w:rsidRPr="006C40E3" w:rsidRDefault="003120FE" w:rsidP="0010379C">
      <w:pPr>
        <w:bidi w:val="0"/>
        <w:spacing w:line="360" w:lineRule="auto"/>
        <w:jc w:val="both"/>
        <w:rPr>
          <w:i/>
          <w:iCs/>
          <w:sz w:val="24"/>
          <w:szCs w:val="24"/>
          <w:rtl/>
        </w:rPr>
      </w:pPr>
      <w:r>
        <w:rPr>
          <w:color w:val="000000"/>
          <w:sz w:val="24"/>
          <w:szCs w:val="24"/>
          <w:lang w:val="en-GB"/>
        </w:rPr>
        <w:t>5</w:t>
      </w:r>
      <w:r w:rsidR="006C40E3" w:rsidRPr="006C40E3">
        <w:rPr>
          <w:color w:val="000000"/>
          <w:sz w:val="24"/>
          <w:szCs w:val="24"/>
          <w:lang w:val="en-GB"/>
        </w:rPr>
        <w:t>. Hirsch, Galia</w:t>
      </w:r>
      <w:r w:rsidR="006C40E3" w:rsidRPr="006C40E3">
        <w:rPr>
          <w:sz w:val="24"/>
          <w:szCs w:val="24"/>
        </w:rPr>
        <w:t xml:space="preserve"> (2011). "Between Irony and Humor: </w:t>
      </w:r>
      <w:r w:rsidR="006C40E3" w:rsidRPr="006C40E3">
        <w:rPr>
          <w:snapToGrid w:val="0"/>
          <w:sz w:val="24"/>
          <w:szCs w:val="24"/>
        </w:rPr>
        <w:t>A Pragmatic Model</w:t>
      </w:r>
      <w:r w:rsidR="006C40E3" w:rsidRPr="006C40E3">
        <w:rPr>
          <w:sz w:val="24"/>
          <w:szCs w:val="24"/>
        </w:rPr>
        <w:t>"</w:t>
      </w:r>
      <w:r w:rsidR="006C40E3" w:rsidRPr="006C40E3">
        <w:rPr>
          <w:i/>
          <w:iCs/>
          <w:sz w:val="24"/>
          <w:szCs w:val="24"/>
        </w:rPr>
        <w:t xml:space="preserve">. Pragmatics and Cognition </w:t>
      </w:r>
      <w:r w:rsidR="006C40E3" w:rsidRPr="006C40E3">
        <w:rPr>
          <w:sz w:val="24"/>
          <w:szCs w:val="24"/>
        </w:rPr>
        <w:t>19:3, pp.</w:t>
      </w:r>
      <w:r w:rsidR="006C40E3" w:rsidRPr="006C40E3">
        <w:rPr>
          <w:i/>
          <w:iCs/>
          <w:sz w:val="24"/>
          <w:szCs w:val="24"/>
        </w:rPr>
        <w:t xml:space="preserve"> </w:t>
      </w:r>
      <w:r w:rsidR="006C40E3" w:rsidRPr="006C40E3">
        <w:rPr>
          <w:sz w:val="24"/>
          <w:szCs w:val="24"/>
        </w:rPr>
        <w:t>530-561.</w:t>
      </w:r>
    </w:p>
    <w:p w:rsidR="006C40E3" w:rsidRPr="006C40E3" w:rsidRDefault="006C40E3" w:rsidP="0010379C">
      <w:pPr>
        <w:bidi w:val="0"/>
        <w:spacing w:line="360" w:lineRule="auto"/>
        <w:jc w:val="both"/>
        <w:rPr>
          <w:i/>
          <w:iCs/>
          <w:sz w:val="24"/>
          <w:szCs w:val="24"/>
        </w:rPr>
      </w:pPr>
    </w:p>
    <w:p w:rsidR="006C40E3" w:rsidRPr="006C40E3" w:rsidRDefault="003120FE" w:rsidP="0010379C">
      <w:pPr>
        <w:bidi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6</w:t>
      </w:r>
      <w:r w:rsidR="006C40E3" w:rsidRPr="006C40E3">
        <w:rPr>
          <w:sz w:val="24"/>
          <w:szCs w:val="24"/>
          <w:lang w:val="en-GB"/>
        </w:rPr>
        <w:t>. Hirsch, Galia</w:t>
      </w:r>
      <w:r w:rsidR="006C40E3" w:rsidRPr="006C40E3">
        <w:rPr>
          <w:sz w:val="24"/>
          <w:szCs w:val="24"/>
        </w:rPr>
        <w:t xml:space="preserve"> (2011). "</w:t>
      </w:r>
      <w:proofErr w:type="spellStart"/>
      <w:r w:rsidR="006C40E3" w:rsidRPr="006C40E3">
        <w:rPr>
          <w:sz w:val="24"/>
          <w:szCs w:val="24"/>
        </w:rPr>
        <w:t>Explicitations</w:t>
      </w:r>
      <w:proofErr w:type="spellEnd"/>
      <w:r w:rsidR="006C40E3" w:rsidRPr="006C40E3">
        <w:rPr>
          <w:sz w:val="24"/>
          <w:szCs w:val="24"/>
        </w:rPr>
        <w:t xml:space="preserve"> and Other Types of Shifts in the Translations of Irony and Humor". </w:t>
      </w:r>
      <w:r w:rsidR="006C40E3" w:rsidRPr="006C40E3">
        <w:rPr>
          <w:i/>
          <w:iCs/>
          <w:sz w:val="24"/>
          <w:szCs w:val="24"/>
        </w:rPr>
        <w:t xml:space="preserve">Target </w:t>
      </w:r>
      <w:r w:rsidR="006C40E3" w:rsidRPr="006C40E3">
        <w:rPr>
          <w:sz w:val="24"/>
          <w:szCs w:val="24"/>
        </w:rPr>
        <w:t>23:2, pp. 178-205.</w:t>
      </w:r>
    </w:p>
    <w:p w:rsidR="003120FE" w:rsidRPr="006C40E3" w:rsidRDefault="003120FE" w:rsidP="0010379C">
      <w:pPr>
        <w:spacing w:line="360" w:lineRule="auto"/>
        <w:jc w:val="both"/>
        <w:rPr>
          <w:rFonts w:ascii="Arial" w:hAnsi="Arial"/>
          <w:b/>
          <w:bCs/>
          <w:sz w:val="24"/>
          <w:szCs w:val="24"/>
          <w:rtl/>
        </w:rPr>
      </w:pPr>
    </w:p>
    <w:p w:rsidR="003120FE" w:rsidRPr="006C40E3" w:rsidRDefault="003120FE" w:rsidP="0010379C">
      <w:pPr>
        <w:bidi w:val="0"/>
        <w:spacing w:line="360" w:lineRule="auto"/>
        <w:jc w:val="both"/>
        <w:rPr>
          <w:sz w:val="24"/>
          <w:szCs w:val="24"/>
          <w:rtl/>
        </w:rPr>
      </w:pPr>
      <w:r>
        <w:rPr>
          <w:color w:val="000000"/>
          <w:sz w:val="24"/>
          <w:szCs w:val="24"/>
          <w:lang w:val="en-GB"/>
        </w:rPr>
        <w:t>7</w:t>
      </w:r>
      <w:r w:rsidRPr="006C40E3">
        <w:rPr>
          <w:color w:val="000000"/>
          <w:sz w:val="24"/>
          <w:szCs w:val="24"/>
          <w:lang w:val="en-GB"/>
        </w:rPr>
        <w:t xml:space="preserve">. Hirsch, </w:t>
      </w:r>
      <w:proofErr w:type="spellStart"/>
      <w:r w:rsidRPr="006C40E3">
        <w:rPr>
          <w:color w:val="000000"/>
          <w:sz w:val="24"/>
          <w:szCs w:val="24"/>
          <w:lang w:val="en-GB"/>
        </w:rPr>
        <w:t>Galia</w:t>
      </w:r>
      <w:proofErr w:type="spellEnd"/>
      <w:r w:rsidRPr="006C40E3">
        <w:rPr>
          <w:color w:val="000000"/>
          <w:sz w:val="24"/>
          <w:szCs w:val="24"/>
          <w:lang w:val="en-GB"/>
        </w:rPr>
        <w:t xml:space="preserve"> and </w:t>
      </w:r>
      <w:proofErr w:type="spellStart"/>
      <w:r w:rsidRPr="006C40E3">
        <w:rPr>
          <w:color w:val="000000"/>
          <w:sz w:val="24"/>
          <w:szCs w:val="24"/>
          <w:lang w:val="en-GB"/>
        </w:rPr>
        <w:t>Shoshana</w:t>
      </w:r>
      <w:proofErr w:type="spellEnd"/>
      <w:r w:rsidRPr="006C40E3">
        <w:rPr>
          <w:color w:val="000000"/>
          <w:sz w:val="24"/>
          <w:szCs w:val="24"/>
          <w:lang w:val="en-GB"/>
        </w:rPr>
        <w:t xml:space="preserve"> Blum-</w:t>
      </w:r>
      <w:proofErr w:type="spellStart"/>
      <w:r w:rsidRPr="006C40E3">
        <w:rPr>
          <w:color w:val="000000"/>
          <w:sz w:val="24"/>
          <w:szCs w:val="24"/>
          <w:lang w:val="en-GB"/>
        </w:rPr>
        <w:t>Kulka</w:t>
      </w:r>
      <w:proofErr w:type="spellEnd"/>
      <w:r w:rsidRPr="006C40E3">
        <w:rPr>
          <w:color w:val="000000"/>
          <w:sz w:val="24"/>
          <w:szCs w:val="24"/>
          <w:lang w:val="en-GB"/>
        </w:rPr>
        <w:t xml:space="preserve">, 2014. </w:t>
      </w:r>
      <w:bookmarkStart w:id="1" w:name="OLE_LINK1"/>
      <w:bookmarkStart w:id="2" w:name="OLE_LINK2"/>
      <w:r w:rsidRPr="006C40E3">
        <w:rPr>
          <w:color w:val="000000"/>
          <w:sz w:val="24"/>
          <w:szCs w:val="24"/>
          <w:lang w:val="en-GB"/>
        </w:rPr>
        <w:t>"Identifying Irony in News Interviews"</w:t>
      </w:r>
      <w:bookmarkEnd w:id="1"/>
      <w:bookmarkEnd w:id="2"/>
      <w:r w:rsidRPr="006C40E3">
        <w:rPr>
          <w:color w:val="000000"/>
          <w:sz w:val="24"/>
          <w:szCs w:val="24"/>
          <w:lang w:val="en-GB"/>
        </w:rPr>
        <w:t xml:space="preserve">, </w:t>
      </w:r>
      <w:r w:rsidRPr="006C40E3">
        <w:rPr>
          <w:i/>
          <w:iCs/>
          <w:sz w:val="24"/>
          <w:szCs w:val="24"/>
        </w:rPr>
        <w:t>Journal of Pragmatics</w:t>
      </w:r>
      <w:r w:rsidRPr="006C40E3">
        <w:rPr>
          <w:sz w:val="24"/>
          <w:szCs w:val="24"/>
        </w:rPr>
        <w:t xml:space="preserve"> 70, pp. 31-51.</w:t>
      </w:r>
    </w:p>
    <w:p w:rsidR="003120FE" w:rsidRPr="006C40E3" w:rsidRDefault="003120FE" w:rsidP="0010379C">
      <w:pPr>
        <w:bidi w:val="0"/>
        <w:spacing w:line="360" w:lineRule="auto"/>
        <w:jc w:val="both"/>
        <w:rPr>
          <w:color w:val="000000"/>
          <w:sz w:val="24"/>
          <w:szCs w:val="24"/>
          <w:rtl/>
          <w:lang w:val="en-GB"/>
        </w:rPr>
      </w:pPr>
    </w:p>
    <w:p w:rsidR="003120FE" w:rsidRDefault="003120FE" w:rsidP="0010379C">
      <w:pPr>
        <w:bidi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GB"/>
        </w:rPr>
        <w:t>8</w:t>
      </w:r>
      <w:r w:rsidRPr="006C40E3">
        <w:rPr>
          <w:color w:val="000000"/>
          <w:sz w:val="24"/>
          <w:szCs w:val="24"/>
          <w:lang w:val="en-GB"/>
        </w:rPr>
        <w:t>. Hirsch, Galia (</w:t>
      </w:r>
      <w:r>
        <w:rPr>
          <w:color w:val="000000"/>
          <w:sz w:val="24"/>
          <w:szCs w:val="24"/>
          <w:lang w:val="en-GB"/>
        </w:rPr>
        <w:t>forthcoming June 2015</w:t>
      </w:r>
      <w:r w:rsidRPr="006C40E3">
        <w:rPr>
          <w:color w:val="000000"/>
          <w:sz w:val="24"/>
          <w:szCs w:val="24"/>
          <w:lang w:val="en-GB"/>
        </w:rPr>
        <w:t>)</w:t>
      </w:r>
      <w:r w:rsidRPr="006C40E3">
        <w:rPr>
          <w:sz w:val="24"/>
          <w:szCs w:val="24"/>
        </w:rPr>
        <w:t xml:space="preserve">. "Whose Side Are We On? Viewers' Reactions to the Use of Irony in News Interviews". </w:t>
      </w:r>
      <w:r w:rsidRPr="00992E0D">
        <w:rPr>
          <w:i/>
          <w:iCs/>
          <w:sz w:val="24"/>
          <w:szCs w:val="24"/>
        </w:rPr>
        <w:t>Pragmatics</w:t>
      </w:r>
      <w:r w:rsidRPr="00992E0D">
        <w:rPr>
          <w:sz w:val="24"/>
          <w:szCs w:val="24"/>
        </w:rPr>
        <w:t xml:space="preserve"> 25:2</w:t>
      </w:r>
      <w:r w:rsidRPr="00992E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(31 pages)</w:t>
      </w:r>
    </w:p>
    <w:p w:rsidR="003120FE" w:rsidRDefault="003120FE" w:rsidP="0010379C">
      <w:pPr>
        <w:bidi w:val="0"/>
        <w:spacing w:line="360" w:lineRule="auto"/>
        <w:jc w:val="both"/>
        <w:rPr>
          <w:color w:val="000000"/>
          <w:sz w:val="24"/>
          <w:szCs w:val="24"/>
        </w:rPr>
      </w:pPr>
    </w:p>
    <w:p w:rsidR="003120FE" w:rsidRDefault="003120FE" w:rsidP="0010379C">
      <w:pPr>
        <w:bidi w:val="0"/>
        <w:spacing w:line="360" w:lineRule="auto"/>
        <w:jc w:val="both"/>
        <w:rPr>
          <w:sz w:val="24"/>
          <w:szCs w:val="24"/>
          <w:rtl/>
        </w:rPr>
      </w:pPr>
      <w:r>
        <w:rPr>
          <w:color w:val="000000"/>
          <w:sz w:val="24"/>
          <w:szCs w:val="24"/>
          <w:lang w:val="en-GB"/>
        </w:rPr>
        <w:t xml:space="preserve">9. </w:t>
      </w:r>
      <w:r w:rsidRPr="00992E0D">
        <w:rPr>
          <w:color w:val="000000"/>
          <w:sz w:val="24"/>
          <w:szCs w:val="24"/>
          <w:lang w:val="en-GB"/>
        </w:rPr>
        <w:t>Hirsch, Galia (</w:t>
      </w:r>
      <w:r>
        <w:rPr>
          <w:color w:val="000000"/>
          <w:sz w:val="24"/>
          <w:szCs w:val="24"/>
        </w:rPr>
        <w:t>submitted</w:t>
      </w:r>
      <w:r w:rsidRPr="00992E0D">
        <w:rPr>
          <w:color w:val="000000"/>
          <w:sz w:val="24"/>
          <w:szCs w:val="24"/>
          <w:lang w:val="en-GB"/>
        </w:rPr>
        <w:t>)</w:t>
      </w:r>
      <w:r w:rsidRPr="00992E0D">
        <w:rPr>
          <w:sz w:val="24"/>
          <w:szCs w:val="24"/>
        </w:rPr>
        <w:t xml:space="preserve">. </w:t>
      </w:r>
      <w:r>
        <w:rPr>
          <w:sz w:val="24"/>
          <w:szCs w:val="24"/>
        </w:rPr>
        <w:t>"</w:t>
      </w:r>
      <w:r w:rsidRPr="00992E0D">
        <w:rPr>
          <w:sz w:val="24"/>
          <w:szCs w:val="24"/>
        </w:rPr>
        <w:t xml:space="preserve">Who is the Victim? </w:t>
      </w:r>
      <w:r>
        <w:rPr>
          <w:sz w:val="24"/>
          <w:szCs w:val="24"/>
        </w:rPr>
        <w:t xml:space="preserve">When the Addresser of the Echoed Utterance and the Target of the Irony Differ". </w:t>
      </w:r>
    </w:p>
    <w:p w:rsidR="003120FE" w:rsidRDefault="003120FE" w:rsidP="0010379C">
      <w:pPr>
        <w:bidi w:val="0"/>
        <w:spacing w:line="360" w:lineRule="auto"/>
        <w:jc w:val="both"/>
        <w:rPr>
          <w:sz w:val="24"/>
          <w:szCs w:val="24"/>
          <w:rtl/>
        </w:rPr>
      </w:pPr>
    </w:p>
    <w:p w:rsidR="009E2A03" w:rsidRDefault="003120FE" w:rsidP="0010379C">
      <w:pPr>
        <w:bidi w:val="0"/>
        <w:spacing w:line="276" w:lineRule="auto"/>
        <w:jc w:val="both"/>
        <w:rPr>
          <w:rFonts w:cs="Times New Roman"/>
          <w:szCs w:val="24"/>
          <w:lang w:eastAsia="en-US"/>
        </w:rPr>
      </w:pPr>
      <w:r>
        <w:rPr>
          <w:sz w:val="24"/>
          <w:szCs w:val="24"/>
        </w:rPr>
        <w:t xml:space="preserve">10. </w:t>
      </w:r>
      <w:r w:rsidR="009E2A03" w:rsidRPr="009E2A03">
        <w:rPr>
          <w:color w:val="000000"/>
          <w:sz w:val="24"/>
          <w:szCs w:val="24"/>
          <w:lang w:val="en-GB"/>
        </w:rPr>
        <w:t>Hirsch, Galia (</w:t>
      </w:r>
      <w:r w:rsidR="009E2A03" w:rsidRPr="009E2A03">
        <w:rPr>
          <w:color w:val="000000"/>
          <w:sz w:val="24"/>
          <w:szCs w:val="24"/>
        </w:rPr>
        <w:t>submitted</w:t>
      </w:r>
      <w:r w:rsidR="009E2A03" w:rsidRPr="009E2A03">
        <w:rPr>
          <w:color w:val="000000"/>
          <w:sz w:val="24"/>
          <w:szCs w:val="24"/>
          <w:lang w:val="en-GB"/>
        </w:rPr>
        <w:t>)</w:t>
      </w:r>
      <w:r w:rsidR="009E2A03" w:rsidRPr="009E2A03">
        <w:rPr>
          <w:sz w:val="24"/>
          <w:szCs w:val="24"/>
        </w:rPr>
        <w:t>. “</w:t>
      </w:r>
      <w:r w:rsidR="00864AD4">
        <w:rPr>
          <w:sz w:val="24"/>
          <w:szCs w:val="24"/>
        </w:rPr>
        <w:t>‘We’-Narrations: on the Use of the First Person Plural in L</w:t>
      </w:r>
      <w:r w:rsidR="009E2A03" w:rsidRPr="009E2A03">
        <w:rPr>
          <w:sz w:val="24"/>
          <w:szCs w:val="24"/>
        </w:rPr>
        <w:t>iterature”.</w:t>
      </w:r>
    </w:p>
    <w:p w:rsidR="003120FE" w:rsidRDefault="003120FE" w:rsidP="0010379C">
      <w:pPr>
        <w:bidi w:val="0"/>
        <w:spacing w:line="360" w:lineRule="auto"/>
        <w:jc w:val="both"/>
        <w:rPr>
          <w:sz w:val="24"/>
          <w:szCs w:val="24"/>
        </w:rPr>
      </w:pPr>
    </w:p>
    <w:p w:rsidR="003120FE" w:rsidRPr="00B6356B" w:rsidRDefault="003120FE" w:rsidP="0010379C">
      <w:pPr>
        <w:bidi w:val="0"/>
        <w:spacing w:line="360" w:lineRule="auto"/>
        <w:jc w:val="both"/>
        <w:rPr>
          <w:sz w:val="24"/>
          <w:szCs w:val="24"/>
        </w:rPr>
      </w:pPr>
      <w:r w:rsidRPr="00B6356B">
        <w:rPr>
          <w:sz w:val="24"/>
          <w:szCs w:val="24"/>
        </w:rPr>
        <w:lastRenderedPageBreak/>
        <w:t xml:space="preserve">11. </w:t>
      </w:r>
      <w:r w:rsidR="009E2A03" w:rsidRPr="00B6356B">
        <w:rPr>
          <w:sz w:val="24"/>
          <w:szCs w:val="24"/>
        </w:rPr>
        <w:t>Schuster, Michal and Hirsch, Galia (in preparation). “M</w:t>
      </w:r>
      <w:r w:rsidRPr="00B6356B">
        <w:rPr>
          <w:sz w:val="24"/>
          <w:szCs w:val="24"/>
        </w:rPr>
        <w:t>odality</w:t>
      </w:r>
      <w:r w:rsidR="00A90CD0" w:rsidRPr="00B6356B">
        <w:rPr>
          <w:sz w:val="24"/>
          <w:szCs w:val="24"/>
        </w:rPr>
        <w:t xml:space="preserve"> Induced V</w:t>
      </w:r>
      <w:r w:rsidR="009E2A03" w:rsidRPr="00B6356B">
        <w:rPr>
          <w:sz w:val="24"/>
          <w:szCs w:val="24"/>
        </w:rPr>
        <w:t>oids</w:t>
      </w:r>
      <w:r w:rsidR="00B6356B" w:rsidRPr="00B6356B">
        <w:rPr>
          <w:rFonts w:hint="cs"/>
          <w:sz w:val="24"/>
          <w:szCs w:val="24"/>
          <w:rtl/>
        </w:rPr>
        <w:t xml:space="preserve"> </w:t>
      </w:r>
      <w:r w:rsidR="00B6356B" w:rsidRPr="00B6356B">
        <w:rPr>
          <w:sz w:val="24"/>
          <w:szCs w:val="24"/>
        </w:rPr>
        <w:t>in Translation</w:t>
      </w:r>
      <w:r w:rsidR="00A90CD0" w:rsidRPr="00B6356B">
        <w:rPr>
          <w:sz w:val="24"/>
          <w:szCs w:val="24"/>
        </w:rPr>
        <w:t xml:space="preserve">: the </w:t>
      </w:r>
      <w:r w:rsidR="00864AD4" w:rsidRPr="00B6356B">
        <w:rPr>
          <w:sz w:val="24"/>
          <w:szCs w:val="24"/>
        </w:rPr>
        <w:t>C</w:t>
      </w:r>
      <w:r w:rsidR="00402220" w:rsidRPr="00B6356B">
        <w:rPr>
          <w:sz w:val="24"/>
          <w:szCs w:val="24"/>
        </w:rPr>
        <w:t>ase of Hebrew and Israeli Sign Language</w:t>
      </w:r>
      <w:r w:rsidR="009E2A03" w:rsidRPr="00B6356B">
        <w:rPr>
          <w:sz w:val="24"/>
          <w:szCs w:val="24"/>
        </w:rPr>
        <w:t>.”</w:t>
      </w:r>
    </w:p>
    <w:p w:rsidR="00864AD4" w:rsidRPr="00B6356B" w:rsidRDefault="00864AD4" w:rsidP="0010379C">
      <w:pPr>
        <w:bidi w:val="0"/>
        <w:spacing w:line="360" w:lineRule="auto"/>
        <w:jc w:val="both"/>
        <w:rPr>
          <w:sz w:val="24"/>
          <w:szCs w:val="24"/>
        </w:rPr>
      </w:pPr>
    </w:p>
    <w:p w:rsidR="009E2A03" w:rsidRPr="00B6356B" w:rsidRDefault="003120FE" w:rsidP="00B6356B">
      <w:pPr>
        <w:bidi w:val="0"/>
        <w:spacing w:line="360" w:lineRule="auto"/>
        <w:jc w:val="both"/>
        <w:rPr>
          <w:sz w:val="24"/>
          <w:szCs w:val="24"/>
        </w:rPr>
      </w:pPr>
      <w:r w:rsidRPr="00B6356B">
        <w:rPr>
          <w:sz w:val="24"/>
          <w:szCs w:val="24"/>
        </w:rPr>
        <w:t xml:space="preserve">12. </w:t>
      </w:r>
      <w:r w:rsidR="009E2A03" w:rsidRPr="00B6356B">
        <w:rPr>
          <w:sz w:val="24"/>
          <w:szCs w:val="24"/>
        </w:rPr>
        <w:t>Hirsch, Galia and Schuster, Michal (in preparation).</w:t>
      </w:r>
      <w:r w:rsidR="00864AD4" w:rsidRPr="00B6356B">
        <w:rPr>
          <w:sz w:val="24"/>
          <w:szCs w:val="24"/>
        </w:rPr>
        <w:t xml:space="preserve"> “Procedures for Interpreting Voids: the Case of Hebre</w:t>
      </w:r>
      <w:r w:rsidR="00402220" w:rsidRPr="00B6356B">
        <w:rPr>
          <w:sz w:val="24"/>
          <w:szCs w:val="24"/>
        </w:rPr>
        <w:t xml:space="preserve">w and Israeli Sign </w:t>
      </w:r>
      <w:r w:rsidR="00864AD4" w:rsidRPr="00B6356B">
        <w:rPr>
          <w:sz w:val="24"/>
          <w:szCs w:val="24"/>
        </w:rPr>
        <w:t>L</w:t>
      </w:r>
      <w:r w:rsidR="00402220" w:rsidRPr="00B6356B">
        <w:rPr>
          <w:sz w:val="24"/>
          <w:szCs w:val="24"/>
        </w:rPr>
        <w:t>anguage</w:t>
      </w:r>
      <w:r w:rsidR="00864AD4" w:rsidRPr="00B6356B">
        <w:rPr>
          <w:sz w:val="24"/>
          <w:szCs w:val="24"/>
        </w:rPr>
        <w:t>.”</w:t>
      </w:r>
    </w:p>
    <w:p w:rsidR="00864AD4" w:rsidRDefault="00864AD4" w:rsidP="0010379C">
      <w:pPr>
        <w:bidi w:val="0"/>
        <w:spacing w:line="360" w:lineRule="auto"/>
        <w:jc w:val="both"/>
        <w:rPr>
          <w:sz w:val="24"/>
          <w:szCs w:val="24"/>
        </w:rPr>
      </w:pPr>
    </w:p>
    <w:p w:rsidR="006C40E3" w:rsidRPr="00864AD4" w:rsidRDefault="009E2A03" w:rsidP="0010379C">
      <w:pPr>
        <w:bidi w:val="0"/>
        <w:spacing w:line="360" w:lineRule="auto"/>
        <w:jc w:val="both"/>
        <w:rPr>
          <w:sz w:val="24"/>
          <w:szCs w:val="24"/>
          <w:lang w:val="en-GB"/>
        </w:rPr>
      </w:pPr>
      <w:r w:rsidRPr="00864AD4">
        <w:rPr>
          <w:sz w:val="24"/>
          <w:szCs w:val="24"/>
        </w:rPr>
        <w:t xml:space="preserve">13. </w:t>
      </w:r>
      <w:r w:rsidR="00864AD4" w:rsidRPr="00864AD4">
        <w:rPr>
          <w:sz w:val="24"/>
          <w:szCs w:val="24"/>
        </w:rPr>
        <w:t>Hirsch, Galia (in preparation). Humor Appreciation in the Digital Era: Comparing the Ranking of Internet Jokes and Humor Mechanisms.”</w:t>
      </w:r>
    </w:p>
    <w:p w:rsidR="006C40E3" w:rsidRPr="00864AD4" w:rsidRDefault="006C40E3" w:rsidP="0010379C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jc w:val="both"/>
        <w:rPr>
          <w:sz w:val="24"/>
          <w:szCs w:val="24"/>
          <w:lang w:val="en-GB"/>
        </w:rPr>
      </w:pPr>
    </w:p>
    <w:p w:rsidR="006C40E3" w:rsidRPr="003120FE" w:rsidRDefault="006C40E3" w:rsidP="0010379C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6C40E3">
        <w:rPr>
          <w:rFonts w:hint="cs"/>
          <w:sz w:val="24"/>
          <w:szCs w:val="24"/>
          <w:rtl/>
        </w:rPr>
        <w:tab/>
      </w:r>
      <w:r w:rsidRPr="003120FE">
        <w:rPr>
          <w:rFonts w:hint="cs"/>
          <w:sz w:val="24"/>
          <w:szCs w:val="24"/>
          <w:rtl/>
        </w:rPr>
        <w:t>ב.</w:t>
      </w:r>
      <w:r w:rsidRPr="003120FE">
        <w:rPr>
          <w:rFonts w:hint="cs"/>
          <w:sz w:val="24"/>
          <w:szCs w:val="24"/>
          <w:rtl/>
        </w:rPr>
        <w:tab/>
      </w:r>
      <w:r w:rsidRPr="003120FE">
        <w:rPr>
          <w:rFonts w:hint="cs"/>
          <w:b/>
          <w:bCs/>
          <w:sz w:val="24"/>
          <w:szCs w:val="24"/>
          <w:u w:val="single"/>
          <w:rtl/>
        </w:rPr>
        <w:t xml:space="preserve">פרסומים שאינם </w:t>
      </w:r>
      <w:proofErr w:type="spellStart"/>
      <w:r w:rsidRPr="003120FE">
        <w:rPr>
          <w:rFonts w:hint="cs"/>
          <w:b/>
          <w:bCs/>
          <w:sz w:val="24"/>
          <w:szCs w:val="24"/>
          <w:u w:val="single"/>
          <w:rtl/>
        </w:rPr>
        <w:t>שפיטים</w:t>
      </w:r>
      <w:proofErr w:type="spellEnd"/>
      <w:r w:rsidRPr="003120FE">
        <w:rPr>
          <w:rFonts w:hint="cs"/>
          <w:sz w:val="24"/>
          <w:szCs w:val="24"/>
          <w:rtl/>
        </w:rPr>
        <w:tab/>
      </w:r>
    </w:p>
    <w:p w:rsidR="006C40E3" w:rsidRPr="00147B5F" w:rsidRDefault="00147B5F" w:rsidP="0010379C">
      <w:pPr>
        <w:spacing w:line="360" w:lineRule="auto"/>
        <w:ind w:firstLine="720"/>
        <w:jc w:val="both"/>
        <w:rPr>
          <w:rFonts w:ascii="Arial" w:hAnsi="Arial"/>
          <w:b/>
          <w:bCs/>
          <w:sz w:val="24"/>
          <w:szCs w:val="24"/>
          <w:rtl/>
        </w:rPr>
      </w:pPr>
      <w:r w:rsidRPr="003120FE">
        <w:rPr>
          <w:rFonts w:ascii="Arial" w:hAnsi="Arial" w:hint="cs"/>
          <w:b/>
          <w:bCs/>
          <w:sz w:val="24"/>
          <w:szCs w:val="24"/>
          <w:rtl/>
        </w:rPr>
        <w:t>מאמרים בכתבי עת</w:t>
      </w:r>
    </w:p>
    <w:p w:rsidR="00147B5F" w:rsidRPr="006C40E3" w:rsidRDefault="00147B5F" w:rsidP="0010379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C40E3" w:rsidRPr="003120FE" w:rsidRDefault="006C40E3" w:rsidP="0010379C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  <w:rtl/>
        </w:rPr>
      </w:pPr>
      <w:r w:rsidRPr="003120FE">
        <w:rPr>
          <w:rFonts w:ascii="Arial" w:hAnsi="Arial" w:hint="cs"/>
          <w:sz w:val="24"/>
          <w:szCs w:val="24"/>
          <w:rtl/>
        </w:rPr>
        <w:t>הירש, גליה (תשע"א). "'סיפור על נהג אוטובוס שרצה להיות אלוהים' – מצחיק או עצוב? הבחנה בין אירוניה להומור בסיפורו של אתגר קרת באמצעות מודל",</w:t>
      </w:r>
      <w:r w:rsidRPr="003120FE">
        <w:rPr>
          <w:rFonts w:ascii="Arial" w:hAnsi="Arial" w:hint="cs"/>
          <w:i/>
          <w:iCs/>
          <w:sz w:val="24"/>
          <w:szCs w:val="24"/>
          <w:rtl/>
        </w:rPr>
        <w:t xml:space="preserve"> מראֶה</w:t>
      </w:r>
      <w:r w:rsidRPr="003120FE">
        <w:rPr>
          <w:rFonts w:ascii="Arial" w:hAnsi="Arial" w:hint="cs"/>
          <w:sz w:val="24"/>
          <w:szCs w:val="24"/>
          <w:rtl/>
        </w:rPr>
        <w:t xml:space="preserve"> – </w:t>
      </w:r>
      <w:r w:rsidRPr="003120FE">
        <w:rPr>
          <w:rFonts w:ascii="Arial" w:hAnsi="Arial" w:hint="cs"/>
          <w:i/>
          <w:iCs/>
          <w:sz w:val="24"/>
          <w:szCs w:val="24"/>
          <w:rtl/>
        </w:rPr>
        <w:t>כתב-עת לספרות, אמנות</w:t>
      </w:r>
      <w:r w:rsidRPr="003120FE">
        <w:rPr>
          <w:rFonts w:ascii="Arial" w:hAnsi="Arial" w:hint="cs"/>
          <w:sz w:val="24"/>
          <w:szCs w:val="24"/>
          <w:rtl/>
        </w:rPr>
        <w:t xml:space="preserve"> </w:t>
      </w:r>
      <w:r w:rsidRPr="003120FE">
        <w:rPr>
          <w:rFonts w:ascii="Arial" w:hAnsi="Arial" w:hint="cs"/>
          <w:i/>
          <w:iCs/>
          <w:sz w:val="24"/>
          <w:szCs w:val="24"/>
          <w:rtl/>
        </w:rPr>
        <w:t>והגות יהודית</w:t>
      </w:r>
      <w:r w:rsidRPr="003120FE">
        <w:rPr>
          <w:rFonts w:ascii="Arial" w:hAnsi="Arial" w:hint="cs"/>
          <w:sz w:val="24"/>
          <w:szCs w:val="24"/>
          <w:rtl/>
        </w:rPr>
        <w:t xml:space="preserve"> 5, עמ' 61-44.</w:t>
      </w:r>
    </w:p>
    <w:p w:rsidR="006C40E3" w:rsidRPr="006C40E3" w:rsidRDefault="006C40E3" w:rsidP="0010379C">
      <w:pPr>
        <w:bidi w:val="0"/>
        <w:spacing w:line="360" w:lineRule="auto"/>
        <w:jc w:val="both"/>
        <w:rPr>
          <w:b/>
          <w:bCs/>
          <w:sz w:val="24"/>
          <w:szCs w:val="24"/>
        </w:rPr>
      </w:pPr>
    </w:p>
    <w:p w:rsidR="00992E0D" w:rsidRDefault="00992E0D" w:rsidP="0010379C">
      <w:pPr>
        <w:bidi w:val="0"/>
        <w:spacing w:line="360" w:lineRule="auto"/>
        <w:jc w:val="both"/>
        <w:rPr>
          <w:color w:val="000000"/>
          <w:sz w:val="24"/>
          <w:szCs w:val="24"/>
        </w:rPr>
      </w:pPr>
    </w:p>
    <w:p w:rsidR="006C40E3" w:rsidRPr="003120FE" w:rsidRDefault="006C40E3" w:rsidP="0010379C">
      <w:pPr>
        <w:tabs>
          <w:tab w:val="left" w:pos="375"/>
          <w:tab w:val="left" w:pos="658"/>
          <w:tab w:val="left" w:pos="2643"/>
          <w:tab w:val="right" w:pos="8171"/>
        </w:tabs>
        <w:spacing w:line="360" w:lineRule="auto"/>
        <w:jc w:val="both"/>
        <w:rPr>
          <w:sz w:val="24"/>
          <w:szCs w:val="24"/>
          <w:u w:val="single"/>
        </w:rPr>
      </w:pPr>
      <w:r w:rsidRPr="006C40E3">
        <w:rPr>
          <w:rFonts w:hint="cs"/>
          <w:sz w:val="24"/>
          <w:szCs w:val="24"/>
          <w:rtl/>
        </w:rPr>
        <w:tab/>
      </w:r>
      <w:r w:rsidRPr="003120FE">
        <w:rPr>
          <w:rFonts w:hint="cs"/>
          <w:sz w:val="24"/>
          <w:szCs w:val="24"/>
          <w:rtl/>
        </w:rPr>
        <w:t>ג.</w:t>
      </w:r>
      <w:r w:rsidRPr="003120FE">
        <w:rPr>
          <w:rFonts w:hint="cs"/>
          <w:sz w:val="24"/>
          <w:szCs w:val="24"/>
          <w:rtl/>
        </w:rPr>
        <w:tab/>
      </w:r>
      <w:r w:rsidRPr="003120FE">
        <w:rPr>
          <w:rFonts w:hint="cs"/>
          <w:b/>
          <w:bCs/>
          <w:sz w:val="24"/>
          <w:szCs w:val="24"/>
          <w:u w:val="single"/>
          <w:rtl/>
        </w:rPr>
        <w:t>הרצאות בכנסים מדעיים</w:t>
      </w:r>
      <w:r w:rsidRPr="003120FE">
        <w:rPr>
          <w:rFonts w:hint="cs"/>
          <w:sz w:val="24"/>
          <w:szCs w:val="24"/>
          <w:rtl/>
        </w:rPr>
        <w:tab/>
      </w:r>
    </w:p>
    <w:p w:rsidR="006C40E3" w:rsidRPr="006C40E3" w:rsidRDefault="006C40E3" w:rsidP="0010379C">
      <w:pPr>
        <w:tabs>
          <w:tab w:val="left" w:pos="375"/>
          <w:tab w:val="left" w:pos="2643"/>
          <w:tab w:val="right" w:pos="8029"/>
        </w:tabs>
        <w:spacing w:line="360" w:lineRule="auto"/>
        <w:jc w:val="both"/>
        <w:rPr>
          <w:sz w:val="24"/>
          <w:szCs w:val="24"/>
          <w:u w:val="single"/>
          <w:rtl/>
        </w:rPr>
      </w:pPr>
    </w:p>
    <w:p w:rsidR="006C40E3" w:rsidRPr="006C40E3" w:rsidRDefault="006C40E3" w:rsidP="0010379C">
      <w:pPr>
        <w:spacing w:line="360" w:lineRule="auto"/>
        <w:jc w:val="both"/>
        <w:rPr>
          <w:sz w:val="24"/>
          <w:szCs w:val="24"/>
          <w:u w:val="single"/>
          <w:rtl/>
        </w:rPr>
      </w:pPr>
      <w:r w:rsidRPr="006C40E3">
        <w:rPr>
          <w:rFonts w:ascii="Arial" w:hAnsi="Arial" w:hint="cs"/>
          <w:sz w:val="24"/>
          <w:szCs w:val="24"/>
          <w:rtl/>
        </w:rPr>
        <w:t>1. "</w:t>
      </w:r>
      <w:r w:rsidRPr="006C40E3">
        <w:rPr>
          <w:rFonts w:hint="cs"/>
          <w:sz w:val="24"/>
          <w:szCs w:val="24"/>
          <w:rtl/>
        </w:rPr>
        <w:t>תרגום אירוניה ותרגום הומור: הבדלים וקווי דמיון</w:t>
      </w:r>
      <w:r w:rsidRPr="006C40E3">
        <w:rPr>
          <w:rFonts w:ascii="Arial" w:hAnsi="Arial" w:hint="cs"/>
          <w:sz w:val="24"/>
          <w:szCs w:val="24"/>
          <w:rtl/>
        </w:rPr>
        <w:t xml:space="preserve">" </w:t>
      </w:r>
      <w:r w:rsidRPr="006C40E3">
        <w:rPr>
          <w:rFonts w:hint="cs"/>
          <w:b/>
          <w:bCs/>
          <w:i/>
          <w:iCs/>
          <w:color w:val="000000"/>
          <w:sz w:val="24"/>
          <w:szCs w:val="24"/>
          <w:rtl/>
        </w:rPr>
        <w:t>כנס איל"ש</w:t>
      </w:r>
      <w:r w:rsidRPr="006C40E3">
        <w:rPr>
          <w:rFonts w:hint="cs"/>
          <w:color w:val="000000"/>
          <w:sz w:val="24"/>
          <w:szCs w:val="24"/>
          <w:rtl/>
        </w:rPr>
        <w:t xml:space="preserve"> (אגודה ישראלית לבלשנות שימושית), אוניברסיטת תל אביב, (אוקטובר 2008).</w:t>
      </w:r>
    </w:p>
    <w:p w:rsidR="006C40E3" w:rsidRPr="006C40E3" w:rsidRDefault="006C40E3" w:rsidP="0010379C">
      <w:pPr>
        <w:tabs>
          <w:tab w:val="left" w:pos="375"/>
          <w:tab w:val="left" w:pos="2643"/>
          <w:tab w:val="right" w:pos="8029"/>
        </w:tabs>
        <w:spacing w:line="360" w:lineRule="auto"/>
        <w:jc w:val="both"/>
        <w:rPr>
          <w:sz w:val="24"/>
          <w:szCs w:val="24"/>
          <w:u w:val="single"/>
          <w:rtl/>
        </w:rPr>
      </w:pPr>
    </w:p>
    <w:p w:rsidR="006C40E3" w:rsidRPr="006C40E3" w:rsidRDefault="006C40E3" w:rsidP="0010379C">
      <w:pPr>
        <w:tabs>
          <w:tab w:val="left" w:pos="2220"/>
          <w:tab w:val="left" w:pos="6720"/>
        </w:tabs>
        <w:spacing w:before="8" w:line="360" w:lineRule="auto"/>
        <w:ind w:right="400"/>
        <w:contextualSpacing/>
        <w:jc w:val="both"/>
        <w:rPr>
          <w:color w:val="000000"/>
          <w:sz w:val="24"/>
          <w:szCs w:val="24"/>
          <w:rtl/>
        </w:rPr>
      </w:pPr>
      <w:r w:rsidRPr="006C40E3">
        <w:rPr>
          <w:rFonts w:ascii="Arial" w:hAnsi="Arial" w:hint="cs"/>
          <w:sz w:val="24"/>
          <w:szCs w:val="24"/>
          <w:rtl/>
        </w:rPr>
        <w:t xml:space="preserve">2. "'להרוג את הבדיחה': מדוע תרגום הומור שונה מתרגום אירוניה?" </w:t>
      </w:r>
      <w:r w:rsidRPr="006C40E3">
        <w:rPr>
          <w:rFonts w:hint="cs"/>
          <w:b/>
          <w:bCs/>
          <w:i/>
          <w:iCs/>
          <w:color w:val="000000"/>
          <w:sz w:val="24"/>
          <w:szCs w:val="24"/>
          <w:rtl/>
        </w:rPr>
        <w:t>כנס איל"ש</w:t>
      </w:r>
      <w:r w:rsidRPr="006C40E3">
        <w:rPr>
          <w:rFonts w:hint="cs"/>
          <w:color w:val="000000"/>
          <w:sz w:val="24"/>
          <w:szCs w:val="24"/>
          <w:rtl/>
        </w:rPr>
        <w:t xml:space="preserve"> (אגודה ישראלית לבלשנות שימושית), בית ברל, תשרי, תש"ע (אוקטובר 2009).</w:t>
      </w:r>
    </w:p>
    <w:p w:rsidR="006C40E3" w:rsidRPr="006C40E3" w:rsidRDefault="006C40E3" w:rsidP="0010379C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</w:p>
    <w:p w:rsidR="006C40E3" w:rsidRPr="0010379C" w:rsidRDefault="006C40E3" w:rsidP="0010379C">
      <w:pPr>
        <w:tabs>
          <w:tab w:val="left" w:pos="2220"/>
          <w:tab w:val="left" w:pos="6720"/>
        </w:tabs>
        <w:spacing w:before="8" w:line="360" w:lineRule="auto"/>
        <w:ind w:right="400"/>
        <w:contextualSpacing/>
        <w:jc w:val="both"/>
        <w:rPr>
          <w:color w:val="000000"/>
          <w:sz w:val="24"/>
          <w:szCs w:val="24"/>
          <w:rtl/>
        </w:rPr>
      </w:pPr>
      <w:r w:rsidRPr="006C40E3">
        <w:rPr>
          <w:rFonts w:ascii="Arial" w:hAnsi="Arial" w:hint="cs"/>
          <w:sz w:val="24"/>
          <w:szCs w:val="24"/>
          <w:rtl/>
        </w:rPr>
        <w:t>3. "'</w:t>
      </w:r>
      <w:proofErr w:type="spellStart"/>
      <w:r w:rsidRPr="006C40E3">
        <w:rPr>
          <w:rFonts w:ascii="Arial" w:hAnsi="Arial" w:hint="cs"/>
          <w:sz w:val="24"/>
          <w:szCs w:val="24"/>
          <w:rtl/>
        </w:rPr>
        <w:t>רדיונובלה</w:t>
      </w:r>
      <w:proofErr w:type="spellEnd"/>
      <w:r w:rsidRPr="006C40E3">
        <w:rPr>
          <w:rFonts w:ascii="Arial" w:hAnsi="Arial" w:hint="cs"/>
          <w:sz w:val="24"/>
          <w:szCs w:val="24"/>
          <w:rtl/>
        </w:rPr>
        <w:t xml:space="preserve"> מסוג אחר: 'דודה חוליה והכתבן כפרודיה'" </w:t>
      </w:r>
      <w:r w:rsidRPr="006C40E3">
        <w:rPr>
          <w:rFonts w:hint="cs"/>
          <w:b/>
          <w:bCs/>
          <w:i/>
          <w:iCs/>
          <w:color w:val="000000"/>
          <w:sz w:val="24"/>
          <w:szCs w:val="24"/>
          <w:rtl/>
        </w:rPr>
        <w:t>כנס אורנים</w:t>
      </w:r>
      <w:r w:rsidRPr="006C40E3">
        <w:rPr>
          <w:rFonts w:hint="cs"/>
          <w:color w:val="000000"/>
          <w:sz w:val="24"/>
          <w:szCs w:val="24"/>
          <w:rtl/>
        </w:rPr>
        <w:t xml:space="preserve">, מכללת אורנים, שבט, </w:t>
      </w:r>
      <w:r w:rsidRPr="0010379C">
        <w:rPr>
          <w:rFonts w:hint="cs"/>
          <w:color w:val="000000"/>
          <w:sz w:val="24"/>
          <w:szCs w:val="24"/>
          <w:rtl/>
        </w:rPr>
        <w:t>תש"ע , (פברואר 2010).</w:t>
      </w:r>
    </w:p>
    <w:p w:rsidR="003120FE" w:rsidRPr="0010379C" w:rsidRDefault="003120FE" w:rsidP="0010379C">
      <w:pPr>
        <w:tabs>
          <w:tab w:val="left" w:pos="2220"/>
          <w:tab w:val="left" w:pos="6720"/>
        </w:tabs>
        <w:spacing w:before="8" w:line="360" w:lineRule="auto"/>
        <w:ind w:right="400"/>
        <w:contextualSpacing/>
        <w:jc w:val="both"/>
        <w:rPr>
          <w:color w:val="FF0000"/>
          <w:sz w:val="24"/>
          <w:szCs w:val="24"/>
          <w:rtl/>
        </w:rPr>
      </w:pPr>
    </w:p>
    <w:p w:rsidR="003120FE" w:rsidRPr="0010379C" w:rsidRDefault="0010379C" w:rsidP="001E6589">
      <w:pPr>
        <w:spacing w:line="360" w:lineRule="auto"/>
        <w:rPr>
          <w:b/>
          <w:bCs/>
          <w:sz w:val="24"/>
          <w:szCs w:val="24"/>
          <w:rtl/>
        </w:rPr>
      </w:pPr>
      <w:r w:rsidRPr="0010379C">
        <w:rPr>
          <w:rFonts w:hint="cs"/>
          <w:sz w:val="24"/>
          <w:szCs w:val="24"/>
          <w:rtl/>
        </w:rPr>
        <w:t>4</w:t>
      </w:r>
      <w:r w:rsidR="003120FE" w:rsidRPr="0010379C">
        <w:rPr>
          <w:rFonts w:hint="cs"/>
          <w:sz w:val="24"/>
          <w:szCs w:val="24"/>
          <w:rtl/>
        </w:rPr>
        <w:t xml:space="preserve">. </w:t>
      </w:r>
      <w:r w:rsidRPr="0010379C">
        <w:rPr>
          <w:rFonts w:ascii="Arial" w:hAnsi="Arial" w:hint="cs"/>
          <w:sz w:val="24"/>
          <w:szCs w:val="24"/>
          <w:rtl/>
        </w:rPr>
        <w:t>"</w:t>
      </w:r>
      <w:r w:rsidRPr="0010379C">
        <w:rPr>
          <w:rFonts w:hint="cs"/>
          <w:sz w:val="24"/>
          <w:szCs w:val="24"/>
          <w:rtl/>
        </w:rPr>
        <w:t xml:space="preserve"> הומור ישראלי או אירוניה בעמק הסיליקון: קריטריון הטרגיות"</w:t>
      </w:r>
      <w:r w:rsidRPr="0010379C">
        <w:rPr>
          <w:rFonts w:ascii="Arial" w:hAnsi="Arial" w:hint="cs"/>
          <w:sz w:val="24"/>
          <w:szCs w:val="24"/>
          <w:rtl/>
        </w:rPr>
        <w:t xml:space="preserve"> </w:t>
      </w:r>
      <w:r w:rsidRPr="0010379C">
        <w:rPr>
          <w:rFonts w:hint="cs"/>
          <w:b/>
          <w:bCs/>
          <w:i/>
          <w:iCs/>
          <w:color w:val="000000"/>
          <w:sz w:val="24"/>
          <w:szCs w:val="24"/>
          <w:rtl/>
        </w:rPr>
        <w:t>כנס איל"ש</w:t>
      </w:r>
      <w:r w:rsidRPr="0010379C">
        <w:rPr>
          <w:rFonts w:hint="cs"/>
          <w:color w:val="000000"/>
          <w:sz w:val="24"/>
          <w:szCs w:val="24"/>
          <w:rtl/>
        </w:rPr>
        <w:t xml:space="preserve"> (אגודה ישראלית לבלשנות שימושית), </w:t>
      </w:r>
      <w:r w:rsidR="001E6589">
        <w:rPr>
          <w:rFonts w:hint="cs"/>
          <w:color w:val="000000"/>
          <w:sz w:val="24"/>
          <w:szCs w:val="24"/>
          <w:rtl/>
        </w:rPr>
        <w:t>המכללה האקדמית לחינוך ע"ש דוד ילין</w:t>
      </w:r>
      <w:r w:rsidRPr="0010379C">
        <w:rPr>
          <w:rFonts w:hint="cs"/>
          <w:color w:val="000000"/>
          <w:sz w:val="24"/>
          <w:szCs w:val="24"/>
          <w:rtl/>
        </w:rPr>
        <w:t>, (אוקטובר 2015).</w:t>
      </w:r>
    </w:p>
    <w:p w:rsidR="006C40E3" w:rsidRPr="006C40E3" w:rsidRDefault="006C40E3" w:rsidP="0010379C">
      <w:pPr>
        <w:bidi w:val="0"/>
        <w:spacing w:line="360" w:lineRule="auto"/>
        <w:jc w:val="both"/>
        <w:rPr>
          <w:sz w:val="24"/>
          <w:szCs w:val="24"/>
          <w:rtl/>
        </w:rPr>
      </w:pPr>
    </w:p>
    <w:p w:rsidR="006C40E3" w:rsidRPr="006C40E3" w:rsidRDefault="003120FE" w:rsidP="0010379C">
      <w:pPr>
        <w:bidi w:val="0"/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</w:rPr>
        <w:t>5</w:t>
      </w:r>
      <w:r w:rsidR="006C40E3" w:rsidRPr="006C40E3">
        <w:rPr>
          <w:sz w:val="24"/>
          <w:szCs w:val="24"/>
        </w:rPr>
        <w:t xml:space="preserve">. "Multi-layered Irony in Literary Dialogues”. IADA (International Association of Dialogue Analysis) Congress, Salzburg, 2003. </w:t>
      </w:r>
    </w:p>
    <w:p w:rsidR="006C40E3" w:rsidRPr="006C40E3" w:rsidRDefault="006C40E3" w:rsidP="0010379C">
      <w:pPr>
        <w:bidi w:val="0"/>
        <w:spacing w:line="360" w:lineRule="auto"/>
        <w:jc w:val="both"/>
        <w:rPr>
          <w:sz w:val="24"/>
          <w:szCs w:val="24"/>
        </w:rPr>
      </w:pPr>
    </w:p>
    <w:p w:rsidR="006C40E3" w:rsidRPr="006C40E3" w:rsidRDefault="003120FE" w:rsidP="0010379C">
      <w:pPr>
        <w:bidi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40E3" w:rsidRPr="006C40E3">
        <w:rPr>
          <w:sz w:val="24"/>
          <w:szCs w:val="24"/>
        </w:rPr>
        <w:t xml:space="preserve">. "Irony and Humor in Parody: </w:t>
      </w:r>
      <w:r w:rsidR="006C40E3" w:rsidRPr="006C40E3">
        <w:rPr>
          <w:sz w:val="24"/>
          <w:szCs w:val="24"/>
          <w:lang w:bidi="ar-SA"/>
        </w:rPr>
        <w:t xml:space="preserve">The case of </w:t>
      </w:r>
      <w:r w:rsidR="006C40E3" w:rsidRPr="006C40E3">
        <w:rPr>
          <w:i/>
          <w:iCs/>
          <w:sz w:val="24"/>
          <w:szCs w:val="24"/>
          <w:lang w:bidi="ar-SA"/>
        </w:rPr>
        <w:t xml:space="preserve">La </w:t>
      </w:r>
      <w:proofErr w:type="spellStart"/>
      <w:r w:rsidR="006C40E3" w:rsidRPr="006C40E3">
        <w:rPr>
          <w:i/>
          <w:iCs/>
          <w:sz w:val="24"/>
          <w:szCs w:val="24"/>
          <w:lang w:bidi="ar-SA"/>
        </w:rPr>
        <w:t>tía</w:t>
      </w:r>
      <w:proofErr w:type="spellEnd"/>
      <w:r w:rsidR="006C40E3" w:rsidRPr="006C40E3">
        <w:rPr>
          <w:i/>
          <w:iCs/>
          <w:sz w:val="24"/>
          <w:szCs w:val="24"/>
          <w:lang w:bidi="ar-SA"/>
        </w:rPr>
        <w:t xml:space="preserve"> Julia y el </w:t>
      </w:r>
      <w:proofErr w:type="spellStart"/>
      <w:r w:rsidR="006C40E3" w:rsidRPr="006C40E3">
        <w:rPr>
          <w:i/>
          <w:iCs/>
          <w:sz w:val="24"/>
          <w:szCs w:val="24"/>
          <w:lang w:bidi="ar-SA"/>
        </w:rPr>
        <w:t>escribidor</w:t>
      </w:r>
      <w:proofErr w:type="spellEnd"/>
      <w:r w:rsidR="006C40E3" w:rsidRPr="006C40E3">
        <w:rPr>
          <w:sz w:val="24"/>
          <w:szCs w:val="24"/>
        </w:rPr>
        <w:t>”. IADA (International Association of Dialogue Analysis) Congress, Barcelona, Sep. 2009.</w:t>
      </w:r>
    </w:p>
    <w:p w:rsidR="006C40E3" w:rsidRPr="006C40E3" w:rsidRDefault="006C40E3" w:rsidP="0010379C">
      <w:pPr>
        <w:bidi w:val="0"/>
        <w:spacing w:line="360" w:lineRule="auto"/>
        <w:jc w:val="both"/>
        <w:rPr>
          <w:sz w:val="24"/>
          <w:szCs w:val="24"/>
          <w:rtl/>
        </w:rPr>
      </w:pPr>
    </w:p>
    <w:p w:rsidR="006C40E3" w:rsidRDefault="003120FE" w:rsidP="0010379C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6C40E3" w:rsidRPr="006C40E3">
        <w:rPr>
          <w:rFonts w:asciiTheme="majorBidi" w:hAnsiTheme="majorBidi" w:cstheme="majorBidi"/>
          <w:sz w:val="24"/>
          <w:szCs w:val="24"/>
        </w:rPr>
        <w:t>. “</w:t>
      </w:r>
      <w:r w:rsidR="006C40E3" w:rsidRPr="006C40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Identification of Irony and Reaction towards it in News Interviews”. </w:t>
      </w:r>
      <w:r w:rsidR="006C40E3" w:rsidRPr="006C40E3"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The Ross Priory Group for Research on Broadcast Talk</w:t>
      </w:r>
      <w:r w:rsidR="006C40E3" w:rsidRPr="006C40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University of </w:t>
      </w:r>
      <w:r w:rsidR="006C40E3" w:rsidRPr="006C40E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Strathclyde, Glasgow, United Kingdom, </w:t>
      </w:r>
      <w:r w:rsidR="006C40E3" w:rsidRPr="006C40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July 2012.</w:t>
      </w:r>
    </w:p>
    <w:p w:rsidR="002402E6" w:rsidRDefault="002402E6" w:rsidP="0010379C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40E3" w:rsidRDefault="003120FE" w:rsidP="0010379C">
      <w:pPr>
        <w:shd w:val="clear" w:color="auto" w:fill="FFFFFF"/>
        <w:bidi w:val="0"/>
        <w:spacing w:after="20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2402E6">
        <w:rPr>
          <w:rFonts w:asciiTheme="majorBidi" w:hAnsiTheme="majorBidi" w:cstheme="majorBidi"/>
          <w:sz w:val="24"/>
          <w:szCs w:val="24"/>
        </w:rPr>
        <w:t xml:space="preserve">. </w:t>
      </w:r>
      <w:r w:rsidR="002402E6">
        <w:rPr>
          <w:rFonts w:asciiTheme="majorBidi" w:hAnsiTheme="majorBidi" w:cstheme="majorBidi"/>
          <w:color w:val="222222"/>
          <w:sz w:val="24"/>
          <w:szCs w:val="24"/>
          <w:lang w:eastAsia="en-US"/>
        </w:rPr>
        <w:t> </w:t>
      </w:r>
      <w:r w:rsidR="002402E6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"Who is the Victim? When the Addresser of the Echoed Utterance and the Target of the Irony Differ". </w:t>
      </w:r>
      <w:hyperlink r:id="rId6" w:tgtFrame="_blank" w:history="1">
        <w:r w:rsidR="002402E6">
          <w:rPr>
            <w:rStyle w:val="Hyperlink"/>
            <w:rFonts w:asciiTheme="majorBidi" w:hAnsiTheme="majorBidi" w:cstheme="majorBidi"/>
            <w:color w:val="000000" w:themeColor="text1"/>
            <w:sz w:val="24"/>
            <w:u w:val="none"/>
            <w:lang w:eastAsia="en-US"/>
          </w:rPr>
          <w:t>14</w:t>
        </w:r>
        <w:r w:rsidR="002402E6">
          <w:rPr>
            <w:rStyle w:val="Hyperlink"/>
            <w:rFonts w:asciiTheme="majorBidi" w:hAnsiTheme="majorBidi" w:cstheme="majorBidi"/>
            <w:color w:val="000000" w:themeColor="text1"/>
            <w:sz w:val="24"/>
            <w:u w:val="none"/>
            <w:vertAlign w:val="superscript"/>
            <w:lang w:eastAsia="en-US"/>
          </w:rPr>
          <w:t>th</w:t>
        </w:r>
        <w:r w:rsidR="002402E6">
          <w:rPr>
            <w:rStyle w:val="Hyperlink"/>
            <w:rFonts w:asciiTheme="majorBidi" w:hAnsiTheme="majorBidi" w:cstheme="majorBidi"/>
            <w:color w:val="000000" w:themeColor="text1"/>
            <w:sz w:val="24"/>
            <w:u w:val="none"/>
            <w:lang w:eastAsia="en-US"/>
          </w:rPr>
          <w:t> International Pragmatics Conference</w:t>
        </w:r>
      </w:hyperlink>
      <w:r w:rsidR="002402E6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, Antwerp, Belgium, 26-31 July 2015 (accepted for presentation).</w:t>
      </w:r>
    </w:p>
    <w:p w:rsidR="009E0682" w:rsidRPr="009E0682" w:rsidRDefault="003120FE" w:rsidP="00E677F1">
      <w:pPr>
        <w:shd w:val="clear" w:color="auto" w:fill="FFFFFF"/>
        <w:bidi w:val="0"/>
        <w:spacing w:after="200" w:line="36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9</w:t>
      </w:r>
      <w:r w:rsidR="009E0682">
        <w:rPr>
          <w:rFonts w:asciiTheme="majorBidi" w:hAnsiTheme="majorBidi" w:cstheme="majorBidi"/>
          <w:color w:val="FF0000"/>
          <w:sz w:val="24"/>
          <w:szCs w:val="24"/>
          <w:lang w:eastAsia="en-US"/>
        </w:rPr>
        <w:t xml:space="preserve">. </w:t>
      </w:r>
      <w:r w:rsidR="009E0682" w:rsidRPr="009E0682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“</w:t>
      </w:r>
      <w:r w:rsidR="009E0682" w:rsidRPr="009E068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Israeli</w:t>
      </w:r>
      <w:r w:rsidR="009E0682" w:rsidRPr="009E0682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9E0682" w:rsidRPr="009E0682">
        <w:rPr>
          <w:rStyle w:val="il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Humor</w:t>
      </w:r>
      <w:r w:rsidR="009E0682" w:rsidRPr="009E0682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9E0682" w:rsidRPr="009E068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 the</w:t>
      </w:r>
      <w:r w:rsidR="009E0682" w:rsidRPr="009E0682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9E0682" w:rsidRPr="009E0682">
        <w:rPr>
          <w:rStyle w:val="il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Silicon</w:t>
      </w:r>
      <w:r w:rsidR="009E0682" w:rsidRPr="009E0682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9E0682" w:rsidRPr="009E0682">
        <w:rPr>
          <w:rStyle w:val="il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Valley</w:t>
      </w:r>
      <w:r w:rsidR="009E0682" w:rsidRPr="009E068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or is it Situational Irony? The Tragedy Criterion”. 27th Conference of the International Society for</w:t>
      </w:r>
      <w:r w:rsidR="009E0682" w:rsidRPr="009E0682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9E0682" w:rsidRPr="009E0682">
        <w:rPr>
          <w:rStyle w:val="il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Humor</w:t>
      </w:r>
      <w:r w:rsidR="009E0682" w:rsidRPr="009E0682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9E0682" w:rsidRPr="009E068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Studie</w:t>
      </w:r>
      <w:r w:rsidR="00E677F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s,</w:t>
      </w:r>
      <w:r w:rsidR="009E0682" w:rsidRPr="009E068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 xml:space="preserve"> </w:t>
      </w:r>
      <w:r w:rsidR="009E0682" w:rsidRPr="009E068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Oakland, California, </w:t>
      </w:r>
      <w:proofErr w:type="gramStart"/>
      <w:r w:rsidR="009E0682" w:rsidRPr="009E068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June</w:t>
      </w:r>
      <w:proofErr w:type="gramEnd"/>
      <w:r w:rsidR="009E0682" w:rsidRPr="009E068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29-July 3, 2015 </w:t>
      </w:r>
      <w:r w:rsidR="009E0682" w:rsidRPr="009E0682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(accepted for presentation).</w:t>
      </w:r>
    </w:p>
    <w:p w:rsidR="0010379C" w:rsidRPr="0010379C" w:rsidRDefault="003120FE" w:rsidP="009E0682">
      <w:pPr>
        <w:shd w:val="clear" w:color="auto" w:fill="FFFFFF"/>
        <w:bidi w:val="0"/>
        <w:spacing w:after="20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</w:pPr>
      <w:r w:rsidRPr="0010379C">
        <w:rPr>
          <w:rFonts w:asciiTheme="majorBidi" w:hAnsiTheme="majorBidi" w:cstheme="majorBidi"/>
          <w:sz w:val="24"/>
          <w:szCs w:val="24"/>
          <w:lang w:eastAsia="en-US"/>
        </w:rPr>
        <w:t xml:space="preserve">10. </w:t>
      </w:r>
      <w:r w:rsidR="0010379C" w:rsidRPr="0010379C">
        <w:rPr>
          <w:rFonts w:asciiTheme="majorBidi" w:hAnsiTheme="majorBidi" w:cstheme="majorBidi"/>
          <w:sz w:val="24"/>
          <w:szCs w:val="24"/>
          <w:lang w:eastAsia="en-US"/>
        </w:rPr>
        <w:t>“Humor Appreciation in the Digital Era</w:t>
      </w:r>
      <w:r w:rsidR="0010379C" w:rsidRPr="0010379C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". </w:t>
      </w:r>
      <w:r w:rsidR="0010379C" w:rsidRPr="001037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4</w:t>
      </w:r>
      <w:r w:rsidR="0010379C" w:rsidRPr="001037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10379C" w:rsidRPr="0010379C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10379C" w:rsidRPr="001037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LAFAL Symposium,</w:t>
      </w:r>
      <w:r w:rsidR="0010379C" w:rsidRPr="0010379C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10379C" w:rsidRPr="001037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Theoretical Issues in </w:t>
      </w:r>
      <w:proofErr w:type="spellStart"/>
      <w:r w:rsidR="0010379C" w:rsidRPr="001037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Humour</w:t>
      </w:r>
      <w:proofErr w:type="spellEnd"/>
      <w:r w:rsidR="0010379C" w:rsidRPr="001037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: Building Bridges across Disciplines, </w:t>
      </w:r>
      <w:proofErr w:type="spellStart"/>
      <w:r w:rsidR="0010379C" w:rsidRPr="001037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Łódź</w:t>
      </w:r>
      <w:proofErr w:type="spellEnd"/>
      <w:r w:rsidR="0010379C" w:rsidRPr="001037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Poland,</w:t>
      </w:r>
      <w:r w:rsidR="0010379C" w:rsidRPr="0010379C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10379C" w:rsidRPr="0010379C">
        <w:rPr>
          <w:rStyle w:val="aqj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17-18 March 2016</w:t>
      </w:r>
      <w:r w:rsidR="0010379C" w:rsidRPr="0010379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10379C" w:rsidRPr="0010379C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(accepted for presentation).</w:t>
      </w:r>
    </w:p>
    <w:p w:rsidR="00533210" w:rsidRPr="006C40E3" w:rsidRDefault="00533210" w:rsidP="0010379C">
      <w:pPr>
        <w:shd w:val="clear" w:color="auto" w:fill="FFFFFF"/>
        <w:bidi w:val="0"/>
        <w:spacing w:after="200" w:line="360" w:lineRule="auto"/>
        <w:jc w:val="both"/>
        <w:rPr>
          <w:sz w:val="24"/>
          <w:szCs w:val="24"/>
        </w:rPr>
      </w:pPr>
    </w:p>
    <w:sectPr w:rsidR="00533210" w:rsidRPr="006C40E3" w:rsidSect="00CC02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6F83"/>
    <w:multiLevelType w:val="hybridMultilevel"/>
    <w:tmpl w:val="26E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14F3"/>
    <w:multiLevelType w:val="hybridMultilevel"/>
    <w:tmpl w:val="062E5EB4"/>
    <w:lvl w:ilvl="0" w:tplc="26FE2454">
      <w:start w:val="1"/>
      <w:numFmt w:val="hebrew1"/>
      <w:lvlText w:val="%1."/>
      <w:lvlJc w:val="left"/>
      <w:pPr>
        <w:ind w:left="735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3374A5F"/>
    <w:multiLevelType w:val="hybridMultilevel"/>
    <w:tmpl w:val="11600C12"/>
    <w:lvl w:ilvl="0" w:tplc="D584AF42">
      <w:start w:val="1"/>
      <w:numFmt w:val="hebrew1"/>
      <w:lvlText w:val="%1.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EC"/>
    <w:rsid w:val="000B5DEC"/>
    <w:rsid w:val="0010379C"/>
    <w:rsid w:val="00147B5F"/>
    <w:rsid w:val="001E6589"/>
    <w:rsid w:val="002402E6"/>
    <w:rsid w:val="003120FE"/>
    <w:rsid w:val="003D6BF1"/>
    <w:rsid w:val="00402220"/>
    <w:rsid w:val="00457ADE"/>
    <w:rsid w:val="00533210"/>
    <w:rsid w:val="00607094"/>
    <w:rsid w:val="006C40E3"/>
    <w:rsid w:val="007677E2"/>
    <w:rsid w:val="008409BC"/>
    <w:rsid w:val="00864AD4"/>
    <w:rsid w:val="008D3A70"/>
    <w:rsid w:val="00992E0D"/>
    <w:rsid w:val="009E0682"/>
    <w:rsid w:val="009E2A03"/>
    <w:rsid w:val="00A7705F"/>
    <w:rsid w:val="00A90CD0"/>
    <w:rsid w:val="00B6356B"/>
    <w:rsid w:val="00BC3091"/>
    <w:rsid w:val="00C47089"/>
    <w:rsid w:val="00CC02CB"/>
    <w:rsid w:val="00E677F1"/>
    <w:rsid w:val="00FB060A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E3"/>
    <w:pPr>
      <w:bidi/>
      <w:spacing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6C40E3"/>
    <w:pPr>
      <w:keepNext/>
      <w:outlineLvl w:val="0"/>
    </w:pPr>
    <w:rPr>
      <w:rFonts w:cs="Guttman Yad-Brush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C40E3"/>
    <w:rPr>
      <w:rFonts w:ascii="Times New Roman" w:eastAsia="Times New Roman" w:hAnsi="Times New Roman" w:cs="Guttman Yad-Brush"/>
      <w:sz w:val="20"/>
      <w:szCs w:val="24"/>
      <w:u w:val="single"/>
      <w:lang w:eastAsia="he-IL"/>
    </w:rPr>
  </w:style>
  <w:style w:type="paragraph" w:styleId="a3">
    <w:name w:val="Title"/>
    <w:basedOn w:val="a"/>
    <w:link w:val="a4"/>
    <w:qFormat/>
    <w:rsid w:val="006C40E3"/>
    <w:pPr>
      <w:tabs>
        <w:tab w:val="left" w:pos="5052"/>
      </w:tabs>
      <w:spacing w:line="360" w:lineRule="auto"/>
      <w:jc w:val="center"/>
    </w:pPr>
    <w:rPr>
      <w:rFonts w:cs="Guttman Adii"/>
      <w:b/>
      <w:bCs/>
      <w:sz w:val="32"/>
      <w:szCs w:val="32"/>
      <w:u w:val="single"/>
    </w:rPr>
  </w:style>
  <w:style w:type="character" w:customStyle="1" w:styleId="a4">
    <w:name w:val="כותרת טקסט תו"/>
    <w:basedOn w:val="a0"/>
    <w:link w:val="a3"/>
    <w:rsid w:val="006C40E3"/>
    <w:rPr>
      <w:rFonts w:ascii="Times New Roman" w:eastAsia="Times New Roman" w:hAnsi="Times New Roman" w:cs="Guttman Adii"/>
      <w:b/>
      <w:bCs/>
      <w:sz w:val="32"/>
      <w:szCs w:val="32"/>
      <w:u w:val="single"/>
      <w:lang w:eastAsia="he-IL"/>
    </w:rPr>
  </w:style>
  <w:style w:type="character" w:styleId="a5">
    <w:name w:val="Strong"/>
    <w:basedOn w:val="a0"/>
    <w:uiPriority w:val="22"/>
    <w:qFormat/>
    <w:rsid w:val="006C40E3"/>
    <w:rPr>
      <w:b/>
      <w:bCs/>
    </w:rPr>
  </w:style>
  <w:style w:type="character" w:styleId="Hyperlink">
    <w:name w:val="Hyperlink"/>
    <w:basedOn w:val="a0"/>
    <w:uiPriority w:val="99"/>
    <w:semiHidden/>
    <w:unhideWhenUsed/>
    <w:rsid w:val="002402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6BF1"/>
    <w:pPr>
      <w:ind w:left="720"/>
      <w:contextualSpacing/>
    </w:pPr>
  </w:style>
  <w:style w:type="character" w:customStyle="1" w:styleId="apple-converted-space">
    <w:name w:val="apple-converted-space"/>
    <w:basedOn w:val="a0"/>
    <w:rsid w:val="0010379C"/>
  </w:style>
  <w:style w:type="character" w:customStyle="1" w:styleId="aqj">
    <w:name w:val="aqj"/>
    <w:basedOn w:val="a0"/>
    <w:rsid w:val="0010379C"/>
  </w:style>
  <w:style w:type="character" w:customStyle="1" w:styleId="il">
    <w:name w:val="il"/>
    <w:basedOn w:val="a0"/>
    <w:rsid w:val="009E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E3"/>
    <w:pPr>
      <w:bidi/>
      <w:spacing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6C40E3"/>
    <w:pPr>
      <w:keepNext/>
      <w:outlineLvl w:val="0"/>
    </w:pPr>
    <w:rPr>
      <w:rFonts w:cs="Guttman Yad-Brush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C40E3"/>
    <w:rPr>
      <w:rFonts w:ascii="Times New Roman" w:eastAsia="Times New Roman" w:hAnsi="Times New Roman" w:cs="Guttman Yad-Brush"/>
      <w:sz w:val="20"/>
      <w:szCs w:val="24"/>
      <w:u w:val="single"/>
      <w:lang w:eastAsia="he-IL"/>
    </w:rPr>
  </w:style>
  <w:style w:type="paragraph" w:styleId="a3">
    <w:name w:val="Title"/>
    <w:basedOn w:val="a"/>
    <w:link w:val="a4"/>
    <w:qFormat/>
    <w:rsid w:val="006C40E3"/>
    <w:pPr>
      <w:tabs>
        <w:tab w:val="left" w:pos="5052"/>
      </w:tabs>
      <w:spacing w:line="360" w:lineRule="auto"/>
      <w:jc w:val="center"/>
    </w:pPr>
    <w:rPr>
      <w:rFonts w:cs="Guttman Adii"/>
      <w:b/>
      <w:bCs/>
      <w:sz w:val="32"/>
      <w:szCs w:val="32"/>
      <w:u w:val="single"/>
    </w:rPr>
  </w:style>
  <w:style w:type="character" w:customStyle="1" w:styleId="a4">
    <w:name w:val="כותרת טקסט תו"/>
    <w:basedOn w:val="a0"/>
    <w:link w:val="a3"/>
    <w:rsid w:val="006C40E3"/>
    <w:rPr>
      <w:rFonts w:ascii="Times New Roman" w:eastAsia="Times New Roman" w:hAnsi="Times New Roman" w:cs="Guttman Adii"/>
      <w:b/>
      <w:bCs/>
      <w:sz w:val="32"/>
      <w:szCs w:val="32"/>
      <w:u w:val="single"/>
      <w:lang w:eastAsia="he-IL"/>
    </w:rPr>
  </w:style>
  <w:style w:type="character" w:styleId="a5">
    <w:name w:val="Strong"/>
    <w:basedOn w:val="a0"/>
    <w:uiPriority w:val="22"/>
    <w:qFormat/>
    <w:rsid w:val="006C40E3"/>
    <w:rPr>
      <w:b/>
      <w:bCs/>
    </w:rPr>
  </w:style>
  <w:style w:type="character" w:styleId="Hyperlink">
    <w:name w:val="Hyperlink"/>
    <w:basedOn w:val="a0"/>
    <w:uiPriority w:val="99"/>
    <w:semiHidden/>
    <w:unhideWhenUsed/>
    <w:rsid w:val="002402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6BF1"/>
    <w:pPr>
      <w:ind w:left="720"/>
      <w:contextualSpacing/>
    </w:pPr>
  </w:style>
  <w:style w:type="character" w:customStyle="1" w:styleId="apple-converted-space">
    <w:name w:val="apple-converted-space"/>
    <w:basedOn w:val="a0"/>
    <w:rsid w:val="0010379C"/>
  </w:style>
  <w:style w:type="character" w:customStyle="1" w:styleId="aqj">
    <w:name w:val="aqj"/>
    <w:basedOn w:val="a0"/>
    <w:rsid w:val="0010379C"/>
  </w:style>
  <w:style w:type="character" w:customStyle="1" w:styleId="il">
    <w:name w:val="il"/>
    <w:basedOn w:val="a0"/>
    <w:rsid w:val="009E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ra.ua.ac.be/main.aspx?c=.CONFERENCE14&amp;n=14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MDiNC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Weissbrod</dc:creator>
  <cp:lastModifiedBy>HK</cp:lastModifiedBy>
  <cp:revision>2</cp:revision>
  <dcterms:created xsi:type="dcterms:W3CDTF">2015-11-17T09:17:00Z</dcterms:created>
  <dcterms:modified xsi:type="dcterms:W3CDTF">2015-11-17T09:17:00Z</dcterms:modified>
</cp:coreProperties>
</file>